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06C" w:rsidRDefault="002F606C" w:rsidP="00DD3681">
      <w:pPr>
        <w:spacing w:before="240"/>
        <w:rPr>
          <w:rFonts w:ascii="Times New Roman" w:hAnsi="Times New Roman"/>
          <w:sz w:val="24"/>
          <w:szCs w:val="24"/>
          <w:lang w:val="en-US"/>
        </w:rPr>
      </w:pPr>
      <w:r>
        <w:rPr>
          <w:rFonts w:ascii="Times New Roman" w:hAnsi="Times New Roman"/>
          <w:sz w:val="24"/>
          <w:szCs w:val="24"/>
          <w:lang w:val="en-US"/>
        </w:rPr>
        <w:t>University of Vicotira</w:t>
      </w:r>
    </w:p>
    <w:p w:rsidR="002F606C" w:rsidRDefault="002F606C" w:rsidP="00DD3681">
      <w:pPr>
        <w:spacing w:before="240"/>
        <w:rPr>
          <w:rFonts w:ascii="Times New Roman" w:hAnsi="Times New Roman"/>
          <w:sz w:val="24"/>
          <w:szCs w:val="24"/>
          <w:lang w:val="en-US"/>
        </w:rPr>
      </w:pPr>
      <w:r>
        <w:rPr>
          <w:rFonts w:ascii="Times New Roman" w:hAnsi="Times New Roman"/>
          <w:sz w:val="24"/>
          <w:szCs w:val="24"/>
          <w:lang w:val="en-US"/>
        </w:rPr>
        <w:t>DEPARTMENT OF BIOLOGY</w:t>
      </w:r>
    </w:p>
    <w:p w:rsidR="002F606C" w:rsidRDefault="002F606C" w:rsidP="00DD3681">
      <w:pPr>
        <w:spacing w:before="240"/>
        <w:rPr>
          <w:rFonts w:ascii="Times New Roman" w:hAnsi="Times New Roman"/>
          <w:sz w:val="24"/>
          <w:szCs w:val="24"/>
          <w:lang w:val="en-US"/>
        </w:rPr>
      </w:pPr>
    </w:p>
    <w:p w:rsidR="002F606C" w:rsidRDefault="002F606C" w:rsidP="00DD3681">
      <w:pPr>
        <w:spacing w:before="240"/>
        <w:rPr>
          <w:rFonts w:ascii="Times New Roman" w:hAnsi="Times New Roman"/>
          <w:sz w:val="24"/>
          <w:szCs w:val="24"/>
          <w:lang w:val="en-US"/>
        </w:rPr>
      </w:pPr>
      <w:r>
        <w:rPr>
          <w:rFonts w:ascii="Times New Roman" w:hAnsi="Times New Roman"/>
          <w:sz w:val="24"/>
          <w:szCs w:val="24"/>
          <w:lang w:val="en-US"/>
        </w:rPr>
        <w:t>INCREASES IN CHARCOAL PRODUCTION EFFICIENCY AND THE IMPLEMENTATION OF A SUSTAINABLE CHARCOAL SUPPLY CHAIN TO THE CITY OF TOLIARA IN SOUTHWESTERN MADAGASCAR</w:t>
      </w:r>
    </w:p>
    <w:p w:rsidR="002F606C" w:rsidRDefault="002F606C" w:rsidP="00DD3681">
      <w:pPr>
        <w:spacing w:before="240"/>
        <w:rPr>
          <w:rFonts w:ascii="Times New Roman" w:hAnsi="Times New Roman"/>
          <w:sz w:val="24"/>
          <w:szCs w:val="24"/>
          <w:lang w:val="en-US"/>
        </w:rPr>
      </w:pPr>
    </w:p>
    <w:p w:rsidR="002F606C" w:rsidRDefault="002F606C" w:rsidP="00DD3681">
      <w:pPr>
        <w:spacing w:before="240"/>
        <w:rPr>
          <w:rFonts w:ascii="Times New Roman" w:hAnsi="Times New Roman"/>
          <w:sz w:val="24"/>
          <w:szCs w:val="24"/>
          <w:lang w:val="en-US"/>
        </w:rPr>
      </w:pPr>
      <w:r>
        <w:rPr>
          <w:rFonts w:ascii="Times New Roman" w:hAnsi="Times New Roman"/>
          <w:sz w:val="24"/>
          <w:szCs w:val="24"/>
          <w:lang w:val="en-US"/>
        </w:rPr>
        <w:t>WORK TERM REPORT</w:t>
      </w:r>
    </w:p>
    <w:p w:rsidR="00445970" w:rsidRDefault="00445970" w:rsidP="00DD3681">
      <w:pPr>
        <w:spacing w:before="240"/>
        <w:rPr>
          <w:rFonts w:ascii="Times New Roman" w:hAnsi="Times New Roman"/>
          <w:sz w:val="24"/>
          <w:szCs w:val="24"/>
          <w:lang w:val="en-US"/>
        </w:rPr>
      </w:pPr>
    </w:p>
    <w:p w:rsidR="002F606C" w:rsidRDefault="002F606C" w:rsidP="00DD3681">
      <w:pPr>
        <w:spacing w:before="240"/>
        <w:rPr>
          <w:rFonts w:ascii="Times New Roman" w:hAnsi="Times New Roman"/>
          <w:sz w:val="24"/>
          <w:szCs w:val="24"/>
          <w:lang w:val="en-US"/>
        </w:rPr>
      </w:pPr>
      <w:r>
        <w:rPr>
          <w:rFonts w:ascii="Times New Roman" w:hAnsi="Times New Roman"/>
          <w:sz w:val="24"/>
          <w:szCs w:val="24"/>
          <w:lang w:val="en-US"/>
        </w:rPr>
        <w:t>In partial fulfillment of the requirements of the Biology Co-op Program</w:t>
      </w:r>
    </w:p>
    <w:p w:rsidR="002F606C" w:rsidRDefault="002F606C" w:rsidP="00DD3681">
      <w:pPr>
        <w:spacing w:before="240"/>
        <w:rPr>
          <w:rFonts w:ascii="Times New Roman" w:hAnsi="Times New Roman"/>
          <w:sz w:val="24"/>
          <w:szCs w:val="24"/>
          <w:lang w:val="en-US"/>
        </w:rPr>
      </w:pPr>
      <w:r>
        <w:rPr>
          <w:rFonts w:ascii="Times New Roman" w:hAnsi="Times New Roman"/>
          <w:sz w:val="24"/>
          <w:szCs w:val="24"/>
          <w:lang w:val="en-US"/>
        </w:rPr>
        <w:t>Winter 2010</w:t>
      </w:r>
    </w:p>
    <w:p w:rsidR="002F606C" w:rsidRDefault="002F606C" w:rsidP="00DD3681">
      <w:pPr>
        <w:spacing w:before="240"/>
        <w:rPr>
          <w:rFonts w:ascii="Times New Roman" w:hAnsi="Times New Roman"/>
          <w:sz w:val="24"/>
          <w:szCs w:val="24"/>
          <w:lang w:val="en-US"/>
        </w:rPr>
      </w:pPr>
      <w:r>
        <w:rPr>
          <w:rFonts w:ascii="Times New Roman" w:hAnsi="Times New Roman"/>
          <w:sz w:val="24"/>
          <w:szCs w:val="24"/>
          <w:lang w:val="en-US"/>
        </w:rPr>
        <w:t>Work Term 1</w:t>
      </w:r>
    </w:p>
    <w:p w:rsidR="002F606C" w:rsidRDefault="002F606C" w:rsidP="00DD3681">
      <w:pPr>
        <w:spacing w:before="240"/>
        <w:rPr>
          <w:rFonts w:ascii="Times New Roman" w:hAnsi="Times New Roman"/>
          <w:sz w:val="24"/>
          <w:szCs w:val="24"/>
          <w:lang w:val="en-US"/>
        </w:rPr>
      </w:pPr>
    </w:p>
    <w:p w:rsidR="002F606C" w:rsidRPr="002F606C" w:rsidRDefault="002F606C" w:rsidP="00DD3681">
      <w:pPr>
        <w:spacing w:before="240"/>
        <w:rPr>
          <w:rFonts w:ascii="Times New Roman" w:hAnsi="Times New Roman"/>
          <w:sz w:val="24"/>
          <w:szCs w:val="24"/>
          <w:lang w:val="en-US"/>
        </w:rPr>
      </w:pPr>
      <w:r>
        <w:rPr>
          <w:rFonts w:ascii="Times New Roman" w:hAnsi="Times New Roman"/>
          <w:sz w:val="24"/>
          <w:szCs w:val="24"/>
          <w:lang w:val="en-US"/>
        </w:rPr>
        <w:t>By</w:t>
      </w:r>
    </w:p>
    <w:p w:rsidR="00445970" w:rsidRDefault="00445970" w:rsidP="00DD3681">
      <w:pPr>
        <w:spacing w:before="240"/>
        <w:rPr>
          <w:rFonts w:ascii="Times New Roman" w:hAnsi="Times New Roman"/>
          <w:b/>
          <w:sz w:val="24"/>
          <w:szCs w:val="24"/>
          <w:lang w:val="en-US"/>
        </w:rPr>
      </w:pPr>
    </w:p>
    <w:p w:rsidR="002F606C" w:rsidRPr="002F606C" w:rsidRDefault="002F606C" w:rsidP="00DD3681">
      <w:pPr>
        <w:spacing w:before="240"/>
        <w:rPr>
          <w:rFonts w:ascii="Times New Roman" w:hAnsi="Times New Roman"/>
          <w:b/>
          <w:sz w:val="24"/>
          <w:szCs w:val="24"/>
          <w:lang w:val="en-US"/>
        </w:rPr>
      </w:pPr>
      <w:r w:rsidRPr="002F606C">
        <w:rPr>
          <w:rFonts w:ascii="Times New Roman" w:hAnsi="Times New Roman"/>
          <w:b/>
          <w:sz w:val="24"/>
          <w:szCs w:val="24"/>
          <w:lang w:val="en-US"/>
        </w:rPr>
        <w:t>Julie Bremner</w:t>
      </w:r>
    </w:p>
    <w:p w:rsidR="002F606C" w:rsidRPr="002F606C" w:rsidRDefault="002F606C" w:rsidP="00DD3681">
      <w:pPr>
        <w:spacing w:before="240"/>
        <w:rPr>
          <w:rFonts w:ascii="Times New Roman" w:hAnsi="Times New Roman"/>
          <w:sz w:val="24"/>
          <w:szCs w:val="24"/>
          <w:lang w:val="en-US"/>
        </w:rPr>
      </w:pPr>
    </w:p>
    <w:p w:rsidR="002F606C" w:rsidRDefault="002F606C" w:rsidP="00DD3681">
      <w:pPr>
        <w:spacing w:before="240"/>
        <w:rPr>
          <w:rFonts w:ascii="Times New Roman" w:hAnsi="Times New Roman"/>
          <w:sz w:val="24"/>
          <w:szCs w:val="24"/>
          <w:lang w:val="en-US"/>
        </w:rPr>
      </w:pPr>
      <w:r w:rsidRPr="002F606C">
        <w:rPr>
          <w:rFonts w:ascii="Times New Roman" w:hAnsi="Times New Roman"/>
          <w:sz w:val="24"/>
          <w:szCs w:val="24"/>
          <w:lang w:val="en-US"/>
        </w:rPr>
        <w:t>Performed at:</w:t>
      </w:r>
      <w:r>
        <w:rPr>
          <w:rFonts w:ascii="Times New Roman" w:hAnsi="Times New Roman"/>
          <w:sz w:val="24"/>
          <w:szCs w:val="24"/>
          <w:lang w:val="en-US"/>
        </w:rPr>
        <w:t xml:space="preserve"> WWF Madagascar </w:t>
      </w:r>
    </w:p>
    <w:p w:rsidR="002F606C" w:rsidRDefault="002F606C" w:rsidP="00DD3681">
      <w:pPr>
        <w:spacing w:before="240"/>
        <w:rPr>
          <w:rFonts w:ascii="Times New Roman" w:hAnsi="Times New Roman"/>
          <w:sz w:val="24"/>
          <w:szCs w:val="24"/>
          <w:lang w:val="en-US"/>
        </w:rPr>
      </w:pPr>
      <w:r>
        <w:rPr>
          <w:rFonts w:ascii="Times New Roman" w:hAnsi="Times New Roman"/>
          <w:sz w:val="24"/>
          <w:szCs w:val="24"/>
          <w:lang w:val="en-US"/>
        </w:rPr>
        <w:t>Ankilimalinke, Madagascar</w:t>
      </w:r>
    </w:p>
    <w:p w:rsidR="002F606C" w:rsidRDefault="002F606C" w:rsidP="00DD3681">
      <w:pPr>
        <w:spacing w:before="240"/>
        <w:rPr>
          <w:rFonts w:ascii="Times New Roman" w:hAnsi="Times New Roman"/>
          <w:sz w:val="24"/>
          <w:szCs w:val="24"/>
          <w:lang w:val="en-US"/>
        </w:rPr>
      </w:pPr>
      <w:r>
        <w:rPr>
          <w:rFonts w:ascii="Times New Roman" w:hAnsi="Times New Roman"/>
          <w:sz w:val="24"/>
          <w:szCs w:val="24"/>
          <w:lang w:val="en-US"/>
        </w:rPr>
        <w:t>Job Supervisor: Rina Andrianarivony</w:t>
      </w:r>
    </w:p>
    <w:p w:rsidR="002F606C" w:rsidRPr="002F606C" w:rsidRDefault="002F606C" w:rsidP="00DD3681">
      <w:pPr>
        <w:spacing w:before="240"/>
        <w:rPr>
          <w:rFonts w:ascii="Times New Roman" w:hAnsi="Times New Roman"/>
          <w:sz w:val="24"/>
          <w:szCs w:val="24"/>
          <w:lang w:val="en-US"/>
        </w:rPr>
      </w:pPr>
      <w:r>
        <w:rPr>
          <w:rFonts w:ascii="Times New Roman" w:hAnsi="Times New Roman"/>
          <w:sz w:val="24"/>
          <w:szCs w:val="24"/>
          <w:lang w:val="en-US"/>
        </w:rPr>
        <w:t>Job Title: WWF Explore International Youth Volunteer</w:t>
      </w:r>
    </w:p>
    <w:p w:rsidR="002F606C" w:rsidRDefault="002F606C" w:rsidP="00DD3681">
      <w:pPr>
        <w:spacing w:before="240"/>
        <w:rPr>
          <w:rFonts w:ascii="Times New Roman" w:hAnsi="Times New Roman"/>
          <w:sz w:val="24"/>
          <w:szCs w:val="24"/>
          <w:lang w:val="en-US"/>
        </w:rPr>
      </w:pPr>
    </w:p>
    <w:p w:rsidR="002F606C" w:rsidRDefault="002F606C"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r>
        <w:rPr>
          <w:rFonts w:ascii="Times New Roman" w:hAnsi="Times New Roman"/>
          <w:sz w:val="24"/>
          <w:szCs w:val="24"/>
          <w:lang w:val="en-US"/>
        </w:rPr>
        <w:lastRenderedPageBreak/>
        <w:t>ABSTRACT</w:t>
      </w:r>
    </w:p>
    <w:p w:rsidR="00445970" w:rsidRDefault="004D7BC0" w:rsidP="00DD3681">
      <w:pPr>
        <w:spacing w:before="240"/>
        <w:rPr>
          <w:rFonts w:ascii="Times New Roman" w:hAnsi="Times New Roman"/>
          <w:sz w:val="24"/>
          <w:szCs w:val="24"/>
          <w:lang w:val="en-US"/>
        </w:rPr>
      </w:pPr>
      <w:r>
        <w:rPr>
          <w:rFonts w:ascii="Times New Roman" w:hAnsi="Times New Roman"/>
          <w:sz w:val="24"/>
          <w:szCs w:val="24"/>
          <w:lang w:val="en-US"/>
        </w:rPr>
        <w:t>The spiny forest ecoregion of Southwestern Madagascar is a zone of tremendous biodiversity and endemism. It is of key importance to the subsistence lives of villagers in the region and the urban population of Toliara that increasingly depends on forest fuelwood resources for their daily energy needs. Prolonged drought conditions in the area have led to increasing demands on the forest while villagers switch from farming to charcoal production as a means of earning a living. Urban population growth and resultant fuelwood demand increase has further exacerbated the deforestation</w:t>
      </w:r>
      <w:r w:rsidR="007933DE">
        <w:rPr>
          <w:rFonts w:ascii="Times New Roman" w:hAnsi="Times New Roman"/>
          <w:sz w:val="24"/>
          <w:szCs w:val="24"/>
          <w:lang w:val="en-US"/>
        </w:rPr>
        <w:t xml:space="preserve"> of</w:t>
      </w:r>
      <w:r>
        <w:rPr>
          <w:rFonts w:ascii="Times New Roman" w:hAnsi="Times New Roman"/>
          <w:sz w:val="24"/>
          <w:szCs w:val="24"/>
          <w:lang w:val="en-US"/>
        </w:rPr>
        <w:t xml:space="preserve"> the spiny forest, which is currently exhibiting the highest rate of deforestation in Madagascar. WWF has stepped in to attempt to mitigate future forest loss through the establishment of the </w:t>
      </w:r>
      <w:r w:rsidR="007933DE">
        <w:rPr>
          <w:rFonts w:ascii="Times New Roman" w:hAnsi="Times New Roman"/>
          <w:sz w:val="24"/>
          <w:szCs w:val="24"/>
          <w:lang w:val="en-US"/>
        </w:rPr>
        <w:t>Synergy Energy Environment in the South West (SEESO)</w:t>
      </w:r>
      <w:r>
        <w:rPr>
          <w:rFonts w:ascii="Times New Roman" w:hAnsi="Times New Roman"/>
          <w:sz w:val="24"/>
          <w:szCs w:val="24"/>
          <w:lang w:val="en-US"/>
        </w:rPr>
        <w:t xml:space="preserve"> </w:t>
      </w:r>
      <w:r w:rsidR="007933DE">
        <w:rPr>
          <w:rFonts w:ascii="Times New Roman" w:hAnsi="Times New Roman"/>
          <w:sz w:val="24"/>
          <w:szCs w:val="24"/>
          <w:lang w:val="en-US"/>
        </w:rPr>
        <w:t>project. SEESO</w:t>
      </w:r>
      <w:r>
        <w:rPr>
          <w:rFonts w:ascii="Times New Roman" w:hAnsi="Times New Roman"/>
          <w:sz w:val="24"/>
          <w:szCs w:val="24"/>
          <w:lang w:val="en-US"/>
        </w:rPr>
        <w:t xml:space="preserve"> has as its goal the establishment of a sustainable fuelwood supply chain to the city of Toliara originating from the Atsimo-Andrefana region.</w:t>
      </w:r>
      <w:r w:rsidR="005B167E">
        <w:rPr>
          <w:rFonts w:ascii="Times New Roman" w:hAnsi="Times New Roman"/>
          <w:sz w:val="24"/>
          <w:szCs w:val="24"/>
          <w:lang w:val="en-US"/>
        </w:rPr>
        <w:t xml:space="preserve"> The project is encouraging the adoption of a more efficient charcoal production technique, the plantation of trees for future charcoal production and the implementation of a system of regulations and governing bodies that will ensure the prolonged sustainability of the region</w:t>
      </w:r>
      <w:r w:rsidR="007933DE">
        <w:rPr>
          <w:rFonts w:ascii="Times New Roman" w:hAnsi="Times New Roman"/>
          <w:sz w:val="24"/>
          <w:szCs w:val="24"/>
          <w:lang w:val="en-US"/>
        </w:rPr>
        <w:t>’s forest resources</w:t>
      </w:r>
      <w:r w:rsidR="005B167E">
        <w:rPr>
          <w:rFonts w:ascii="Times New Roman" w:hAnsi="Times New Roman"/>
          <w:sz w:val="24"/>
          <w:szCs w:val="24"/>
          <w:lang w:val="en-US"/>
        </w:rPr>
        <w:t xml:space="preserve">. This paper analyses these systems </w:t>
      </w:r>
      <w:r w:rsidR="007933DE">
        <w:rPr>
          <w:rFonts w:ascii="Times New Roman" w:hAnsi="Times New Roman"/>
          <w:sz w:val="24"/>
          <w:szCs w:val="24"/>
          <w:lang w:val="en-US"/>
        </w:rPr>
        <w:t xml:space="preserve">through village experience and an analysis of the relevant literature. It </w:t>
      </w:r>
      <w:r w:rsidR="005B167E">
        <w:rPr>
          <w:rFonts w:ascii="Times New Roman" w:hAnsi="Times New Roman"/>
          <w:sz w:val="24"/>
          <w:szCs w:val="24"/>
          <w:lang w:val="en-US"/>
        </w:rPr>
        <w:t xml:space="preserve">discusses </w:t>
      </w:r>
      <w:r w:rsidR="005B167E">
        <w:rPr>
          <w:rFonts w:ascii="Times New Roman" w:hAnsi="Times New Roman"/>
          <w:sz w:val="24"/>
          <w:szCs w:val="24"/>
        </w:rPr>
        <w:t>t</w:t>
      </w:r>
      <w:r w:rsidR="005B167E" w:rsidRPr="003A64C6">
        <w:rPr>
          <w:rFonts w:ascii="Times New Roman" w:hAnsi="Times New Roman"/>
          <w:sz w:val="24"/>
          <w:szCs w:val="24"/>
        </w:rPr>
        <w:t xml:space="preserve">he wide spread adoption of the new technique partnered with effective enforcement of the </w:t>
      </w:r>
      <w:r w:rsidR="005B167E" w:rsidRPr="003A64C6">
        <w:rPr>
          <w:rFonts w:ascii="Times New Roman" w:hAnsi="Times New Roman"/>
          <w:i/>
          <w:sz w:val="24"/>
          <w:szCs w:val="24"/>
        </w:rPr>
        <w:t>Arrêté régional</w:t>
      </w:r>
      <w:r w:rsidR="005B167E" w:rsidRPr="003A64C6">
        <w:rPr>
          <w:rFonts w:ascii="Times New Roman" w:hAnsi="Times New Roman"/>
          <w:sz w:val="24"/>
          <w:szCs w:val="24"/>
        </w:rPr>
        <w:t>, including the establishment of plantations for use in charcoal production</w:t>
      </w:r>
      <w:r w:rsidR="005B167E">
        <w:rPr>
          <w:rFonts w:ascii="Times New Roman" w:hAnsi="Times New Roman"/>
          <w:sz w:val="24"/>
          <w:szCs w:val="24"/>
        </w:rPr>
        <w:t xml:space="preserve">. These parameters create the potential to </w:t>
      </w:r>
      <w:r w:rsidR="005B167E" w:rsidRPr="003A64C6">
        <w:rPr>
          <w:rFonts w:ascii="Times New Roman" w:hAnsi="Times New Roman"/>
          <w:sz w:val="24"/>
          <w:szCs w:val="24"/>
        </w:rPr>
        <w:t>prev</w:t>
      </w:r>
      <w:r w:rsidR="005B167E">
        <w:rPr>
          <w:rFonts w:ascii="Times New Roman" w:hAnsi="Times New Roman"/>
          <w:sz w:val="24"/>
          <w:szCs w:val="24"/>
        </w:rPr>
        <w:t>ent future forest loss in the Atsimo-Andrefana region.</w:t>
      </w:r>
      <w:r>
        <w:rPr>
          <w:rFonts w:ascii="Times New Roman" w:hAnsi="Times New Roman"/>
          <w:sz w:val="24"/>
          <w:szCs w:val="24"/>
          <w:lang w:val="en-US"/>
        </w:rPr>
        <w:t xml:space="preserve"> </w:t>
      </w: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r>
        <w:rPr>
          <w:rFonts w:ascii="Times New Roman" w:hAnsi="Times New Roman"/>
          <w:sz w:val="24"/>
          <w:szCs w:val="24"/>
          <w:lang w:val="en-US"/>
        </w:rPr>
        <w:lastRenderedPageBreak/>
        <w:t>TABLE OF CONTENTS</w:t>
      </w: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r>
        <w:rPr>
          <w:rFonts w:ascii="Times New Roman" w:hAnsi="Times New Roman"/>
          <w:sz w:val="24"/>
          <w:szCs w:val="24"/>
          <w:lang w:val="en-US"/>
        </w:rPr>
        <w:t>LIST OF TABLES</w:t>
      </w: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r>
        <w:rPr>
          <w:rFonts w:ascii="Times New Roman" w:hAnsi="Times New Roman"/>
          <w:sz w:val="24"/>
          <w:szCs w:val="24"/>
          <w:lang w:val="en-US"/>
        </w:rPr>
        <w:t>LIST OF FIGURES</w:t>
      </w: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7933DE" w:rsidRDefault="007933DE" w:rsidP="00DD3681">
      <w:pPr>
        <w:spacing w:before="240"/>
        <w:rPr>
          <w:rFonts w:ascii="Times New Roman" w:hAnsi="Times New Roman"/>
          <w:sz w:val="24"/>
          <w:szCs w:val="24"/>
          <w:lang w:val="en-US"/>
        </w:rPr>
      </w:pPr>
    </w:p>
    <w:p w:rsidR="00B904F2" w:rsidRPr="003A64C6" w:rsidRDefault="00B904F2" w:rsidP="00DD3681">
      <w:pPr>
        <w:spacing w:before="240"/>
        <w:rPr>
          <w:rFonts w:ascii="Times New Roman" w:hAnsi="Times New Roman"/>
          <w:sz w:val="24"/>
          <w:szCs w:val="24"/>
          <w:lang w:val="en-US"/>
        </w:rPr>
      </w:pPr>
      <w:r w:rsidRPr="003A64C6">
        <w:rPr>
          <w:rFonts w:ascii="Times New Roman" w:hAnsi="Times New Roman"/>
          <w:sz w:val="24"/>
          <w:szCs w:val="24"/>
          <w:lang w:val="en-US"/>
        </w:rPr>
        <w:lastRenderedPageBreak/>
        <w:t>INTRODUCTION</w:t>
      </w:r>
    </w:p>
    <w:p w:rsidR="00291FAE" w:rsidRPr="003A64C6" w:rsidRDefault="009E09A4" w:rsidP="00DD3681">
      <w:pPr>
        <w:spacing w:before="240"/>
        <w:rPr>
          <w:rFonts w:ascii="Times New Roman" w:hAnsi="Times New Roman"/>
          <w:sz w:val="24"/>
          <w:szCs w:val="24"/>
          <w:lang w:val="en-US"/>
        </w:rPr>
      </w:pPr>
      <w:r w:rsidRPr="003A64C6">
        <w:rPr>
          <w:rFonts w:ascii="Times New Roman" w:hAnsi="Times New Roman"/>
          <w:sz w:val="24"/>
          <w:szCs w:val="24"/>
          <w:lang w:val="en-US"/>
        </w:rPr>
        <w:tab/>
      </w:r>
      <w:r w:rsidR="0036674C" w:rsidRPr="003A64C6">
        <w:rPr>
          <w:rFonts w:ascii="Times New Roman" w:hAnsi="Times New Roman"/>
          <w:sz w:val="24"/>
          <w:szCs w:val="24"/>
          <w:lang w:val="en-US"/>
        </w:rPr>
        <w:t xml:space="preserve">Madagascar is an island of incredible biodiversity and is home to several thousand endemic species. The Spiny Forest Ecoregion in the southwest is </w:t>
      </w:r>
      <w:r w:rsidR="00A47CBF" w:rsidRPr="003A64C6">
        <w:rPr>
          <w:rFonts w:ascii="Times New Roman" w:hAnsi="Times New Roman"/>
          <w:sz w:val="24"/>
          <w:szCs w:val="24"/>
          <w:lang w:val="en-US"/>
        </w:rPr>
        <w:t>particularly</w:t>
      </w:r>
      <w:r w:rsidR="00291FAE" w:rsidRPr="003A64C6">
        <w:rPr>
          <w:rFonts w:ascii="Times New Roman" w:hAnsi="Times New Roman"/>
          <w:sz w:val="24"/>
          <w:szCs w:val="24"/>
          <w:lang w:val="en-US"/>
        </w:rPr>
        <w:t xml:space="preserve"> rich in endemic plants, up to 90%, and is dominated by</w:t>
      </w:r>
      <w:r w:rsidRPr="003A64C6">
        <w:rPr>
          <w:rFonts w:ascii="Times New Roman" w:hAnsi="Times New Roman"/>
          <w:sz w:val="24"/>
          <w:szCs w:val="24"/>
          <w:lang w:val="en-US"/>
        </w:rPr>
        <w:t xml:space="preserve"> </w:t>
      </w:r>
      <w:r w:rsidR="00291FAE" w:rsidRPr="003A64C6">
        <w:rPr>
          <w:rFonts w:ascii="Times New Roman" w:hAnsi="Times New Roman"/>
          <w:sz w:val="24"/>
          <w:szCs w:val="24"/>
          <w:lang w:val="en-US"/>
        </w:rPr>
        <w:t xml:space="preserve">the endemic family </w:t>
      </w:r>
      <w:r w:rsidR="00291FAE" w:rsidRPr="003A64C6">
        <w:rPr>
          <w:rFonts w:ascii="Times New Roman" w:hAnsi="Times New Roman"/>
          <w:i/>
          <w:sz w:val="24"/>
          <w:szCs w:val="24"/>
          <w:lang w:val="en-US"/>
        </w:rPr>
        <w:t>Didiereaceae</w:t>
      </w:r>
      <w:r w:rsidRPr="003A64C6">
        <w:rPr>
          <w:rFonts w:ascii="Times New Roman" w:hAnsi="Times New Roman"/>
          <w:i/>
          <w:sz w:val="24"/>
          <w:szCs w:val="24"/>
          <w:lang w:val="en-US"/>
        </w:rPr>
        <w:t xml:space="preserve"> </w:t>
      </w:r>
      <w:r w:rsidRPr="003A64C6">
        <w:rPr>
          <w:rFonts w:ascii="Times New Roman" w:hAnsi="Times New Roman"/>
          <w:sz w:val="24"/>
          <w:szCs w:val="24"/>
          <w:lang w:val="en-US"/>
        </w:rPr>
        <w:t>(four genera and twelve species)</w:t>
      </w:r>
      <w:r w:rsidRPr="003A64C6">
        <w:rPr>
          <w:rFonts w:ascii="Times New Roman" w:hAnsi="Times New Roman"/>
          <w:i/>
          <w:sz w:val="24"/>
          <w:szCs w:val="24"/>
          <w:lang w:val="en-US"/>
        </w:rPr>
        <w:t xml:space="preserve"> </w:t>
      </w:r>
      <w:r w:rsidRPr="003A64C6">
        <w:rPr>
          <w:rFonts w:ascii="Times New Roman" w:hAnsi="Times New Roman"/>
          <w:sz w:val="24"/>
          <w:szCs w:val="24"/>
          <w:lang w:val="en-US"/>
        </w:rPr>
        <w:t xml:space="preserve">and several species of </w:t>
      </w:r>
      <w:r w:rsidR="00A47CBF" w:rsidRPr="003A64C6">
        <w:rPr>
          <w:rFonts w:ascii="Times New Roman" w:hAnsi="Times New Roman"/>
          <w:i/>
          <w:sz w:val="24"/>
          <w:szCs w:val="24"/>
          <w:lang w:val="en-US"/>
        </w:rPr>
        <w:t>Euphorbia</w:t>
      </w:r>
      <w:r w:rsidR="00A47CBF" w:rsidRPr="003A64C6">
        <w:rPr>
          <w:rFonts w:ascii="Times New Roman" w:hAnsi="Times New Roman"/>
          <w:sz w:val="24"/>
          <w:szCs w:val="24"/>
          <w:lang w:val="en-US"/>
        </w:rPr>
        <w:t xml:space="preserve"> (</w:t>
      </w:r>
      <w:r w:rsidR="00C20915">
        <w:rPr>
          <w:rFonts w:ascii="Times New Roman" w:hAnsi="Times New Roman"/>
          <w:sz w:val="24"/>
          <w:szCs w:val="24"/>
          <w:lang w:val="en-US"/>
        </w:rPr>
        <w:t xml:space="preserve">Fenn </w:t>
      </w:r>
      <w:r w:rsidR="004A47EC">
        <w:rPr>
          <w:rFonts w:ascii="Times New Roman" w:hAnsi="Times New Roman"/>
          <w:sz w:val="24"/>
          <w:szCs w:val="24"/>
          <w:lang w:val="en-US"/>
        </w:rPr>
        <w:t xml:space="preserve">2003, </w:t>
      </w:r>
      <w:r w:rsidR="00C20915">
        <w:rPr>
          <w:rFonts w:ascii="Times New Roman" w:hAnsi="Times New Roman"/>
          <w:sz w:val="24"/>
          <w:szCs w:val="24"/>
        </w:rPr>
        <w:t>Gautier</w:t>
      </w:r>
      <w:r w:rsidR="004A47EC">
        <w:rPr>
          <w:rFonts w:ascii="Times New Roman" w:hAnsi="Times New Roman"/>
          <w:sz w:val="24"/>
          <w:szCs w:val="24"/>
        </w:rPr>
        <w:t xml:space="preserve"> and </w:t>
      </w:r>
      <w:r w:rsidR="00C20915">
        <w:rPr>
          <w:rFonts w:ascii="Times New Roman" w:hAnsi="Times New Roman"/>
          <w:sz w:val="24"/>
          <w:szCs w:val="24"/>
        </w:rPr>
        <w:t xml:space="preserve">Goodman </w:t>
      </w:r>
      <w:r w:rsidR="004A47EC">
        <w:rPr>
          <w:rFonts w:ascii="Times New Roman" w:hAnsi="Times New Roman"/>
          <w:sz w:val="24"/>
          <w:szCs w:val="24"/>
        </w:rPr>
        <w:t xml:space="preserve"> 2003</w:t>
      </w:r>
      <w:r w:rsidR="0036674C" w:rsidRPr="003A64C6">
        <w:rPr>
          <w:rFonts w:ascii="Times New Roman" w:hAnsi="Times New Roman"/>
          <w:sz w:val="24"/>
          <w:szCs w:val="24"/>
          <w:lang w:val="en-US"/>
        </w:rPr>
        <w:t xml:space="preserve">). </w:t>
      </w:r>
      <w:r w:rsidR="00A47CBF" w:rsidRPr="003A64C6">
        <w:rPr>
          <w:rFonts w:ascii="Times New Roman" w:hAnsi="Times New Roman"/>
          <w:sz w:val="24"/>
          <w:szCs w:val="24"/>
          <w:lang w:val="en-US"/>
        </w:rPr>
        <w:t>This region is also home to a large variety of both locally and nationally endemic animals such as chameleons (</w:t>
      </w:r>
      <w:r w:rsidR="00A47CBF" w:rsidRPr="003A64C6">
        <w:rPr>
          <w:rFonts w:ascii="Times New Roman" w:hAnsi="Times New Roman"/>
          <w:i/>
          <w:sz w:val="24"/>
          <w:szCs w:val="24"/>
          <w:lang w:val="en-US"/>
        </w:rPr>
        <w:t xml:space="preserve">Furcifer belalandaensis </w:t>
      </w:r>
      <w:r w:rsidR="00A47CBF" w:rsidRPr="003A64C6">
        <w:rPr>
          <w:rFonts w:ascii="Times New Roman" w:hAnsi="Times New Roman"/>
          <w:sz w:val="24"/>
          <w:szCs w:val="24"/>
          <w:lang w:val="en-US"/>
        </w:rPr>
        <w:t xml:space="preserve">and </w:t>
      </w:r>
      <w:r w:rsidR="00A47CBF" w:rsidRPr="003A64C6">
        <w:rPr>
          <w:rFonts w:ascii="Times New Roman" w:hAnsi="Times New Roman"/>
          <w:i/>
          <w:sz w:val="24"/>
          <w:szCs w:val="24"/>
          <w:lang w:val="en-US"/>
        </w:rPr>
        <w:t>F. antimena</w:t>
      </w:r>
      <w:r w:rsidR="00A47CBF" w:rsidRPr="003A64C6">
        <w:rPr>
          <w:rFonts w:ascii="Times New Roman" w:hAnsi="Times New Roman"/>
          <w:sz w:val="24"/>
          <w:szCs w:val="24"/>
          <w:lang w:val="en-US"/>
        </w:rPr>
        <w:t>), radiated tortoises (</w:t>
      </w:r>
      <w:r w:rsidR="00A47CBF" w:rsidRPr="003A64C6">
        <w:rPr>
          <w:rFonts w:ascii="Times New Roman" w:hAnsi="Times New Roman"/>
          <w:i/>
          <w:sz w:val="24"/>
          <w:szCs w:val="24"/>
          <w:lang w:val="en-US"/>
        </w:rPr>
        <w:t>Geochelone radiata</w:t>
      </w:r>
      <w:r w:rsidR="00A47CBF" w:rsidRPr="003A64C6">
        <w:rPr>
          <w:rFonts w:ascii="Times New Roman" w:hAnsi="Times New Roman"/>
          <w:sz w:val="24"/>
          <w:szCs w:val="24"/>
          <w:lang w:val="en-US"/>
        </w:rPr>
        <w:t>),  several species of lemurs (</w:t>
      </w:r>
      <w:r w:rsidR="00A47CBF" w:rsidRPr="003A64C6">
        <w:rPr>
          <w:rFonts w:ascii="Times New Roman" w:hAnsi="Times New Roman"/>
          <w:i/>
          <w:sz w:val="24"/>
          <w:szCs w:val="24"/>
          <w:lang w:val="en-US"/>
        </w:rPr>
        <w:t xml:space="preserve">Lepilemur leucopus, Propithecus verreauxi, Lemur catt, </w:t>
      </w:r>
      <w:r w:rsidR="00A47CBF" w:rsidRPr="003A64C6">
        <w:rPr>
          <w:rFonts w:ascii="Times New Roman" w:hAnsi="Times New Roman"/>
          <w:sz w:val="24"/>
          <w:szCs w:val="24"/>
          <w:lang w:val="en-US"/>
        </w:rPr>
        <w:t xml:space="preserve">and </w:t>
      </w:r>
      <w:r w:rsidR="00A47CBF" w:rsidRPr="003A64C6">
        <w:rPr>
          <w:rFonts w:ascii="Times New Roman" w:hAnsi="Times New Roman"/>
          <w:i/>
          <w:sz w:val="24"/>
          <w:szCs w:val="24"/>
          <w:lang w:val="en-US"/>
        </w:rPr>
        <w:t xml:space="preserve"> Microcebus murinus</w:t>
      </w:r>
      <w:r w:rsidR="00A47CBF" w:rsidRPr="003A64C6">
        <w:rPr>
          <w:rFonts w:ascii="Times New Roman" w:hAnsi="Times New Roman"/>
          <w:sz w:val="24"/>
          <w:szCs w:val="24"/>
          <w:lang w:val="en-US"/>
        </w:rPr>
        <w:t>), tenerecs (</w:t>
      </w:r>
      <w:r w:rsidR="00A47CBF" w:rsidRPr="003A64C6">
        <w:rPr>
          <w:rFonts w:ascii="Times New Roman" w:hAnsi="Times New Roman"/>
          <w:i/>
          <w:sz w:val="24"/>
          <w:szCs w:val="24"/>
          <w:lang w:val="en-US"/>
        </w:rPr>
        <w:t>Geogale aurita</w:t>
      </w:r>
      <w:r w:rsidR="00A47CBF" w:rsidRPr="003A64C6">
        <w:rPr>
          <w:rFonts w:ascii="Times New Roman" w:hAnsi="Times New Roman"/>
          <w:sz w:val="24"/>
          <w:szCs w:val="24"/>
          <w:lang w:val="en-US"/>
        </w:rPr>
        <w:t xml:space="preserve"> and </w:t>
      </w:r>
      <w:r w:rsidR="00A47CBF" w:rsidRPr="003A64C6">
        <w:rPr>
          <w:rFonts w:ascii="Times New Roman" w:hAnsi="Times New Roman"/>
          <w:i/>
          <w:sz w:val="24"/>
          <w:szCs w:val="24"/>
          <w:lang w:val="en-US"/>
        </w:rPr>
        <w:t>Echinops telfairi</w:t>
      </w:r>
      <w:r w:rsidR="00A47CBF" w:rsidRPr="003A64C6">
        <w:rPr>
          <w:rFonts w:ascii="Times New Roman" w:hAnsi="Times New Roman"/>
          <w:sz w:val="24"/>
          <w:szCs w:val="24"/>
          <w:lang w:val="en-US"/>
        </w:rPr>
        <w:t>), and many bird species (</w:t>
      </w:r>
      <w:r w:rsidR="00A47CBF" w:rsidRPr="003A64C6">
        <w:rPr>
          <w:rFonts w:ascii="Times New Roman" w:hAnsi="Times New Roman"/>
          <w:i/>
          <w:sz w:val="24"/>
          <w:szCs w:val="24"/>
          <w:lang w:val="en-US"/>
        </w:rPr>
        <w:t xml:space="preserve">Coua verreauxi, Coua cursor, Xenopirostris xenopirosstris, Calicalicus rufocarpalis, Newtonia archboldi, Monias benschi, Uratelornis chimarera, </w:t>
      </w:r>
      <w:r w:rsidR="00A47CBF" w:rsidRPr="003A64C6">
        <w:rPr>
          <w:rFonts w:ascii="Times New Roman" w:hAnsi="Times New Roman"/>
          <w:sz w:val="24"/>
          <w:szCs w:val="24"/>
          <w:lang w:val="en-US"/>
        </w:rPr>
        <w:t>etc)</w:t>
      </w:r>
      <w:r w:rsidR="004F1BAE">
        <w:rPr>
          <w:rFonts w:ascii="Times New Roman" w:hAnsi="Times New Roman"/>
          <w:sz w:val="24"/>
          <w:szCs w:val="24"/>
          <w:lang w:val="en-US"/>
        </w:rPr>
        <w:t xml:space="preserve"> </w:t>
      </w:r>
      <w:r w:rsidR="00A47CBF" w:rsidRPr="003A64C6">
        <w:rPr>
          <w:rFonts w:ascii="Times New Roman" w:hAnsi="Times New Roman"/>
          <w:sz w:val="24"/>
          <w:szCs w:val="24"/>
          <w:lang w:val="en-US"/>
        </w:rPr>
        <w:t>(</w:t>
      </w:r>
      <w:r w:rsidR="004A47EC">
        <w:rPr>
          <w:rFonts w:ascii="Times New Roman" w:hAnsi="Times New Roman"/>
          <w:sz w:val="24"/>
          <w:szCs w:val="24"/>
          <w:lang w:val="en-US"/>
        </w:rPr>
        <w:t>Burgess 2004</w:t>
      </w:r>
      <w:r w:rsidR="00A47CBF" w:rsidRPr="003A64C6">
        <w:rPr>
          <w:rFonts w:ascii="Times New Roman" w:hAnsi="Times New Roman"/>
          <w:sz w:val="24"/>
          <w:szCs w:val="24"/>
          <w:lang w:val="en-US"/>
        </w:rPr>
        <w:t xml:space="preserve">). </w:t>
      </w:r>
      <w:r w:rsidR="0042574B" w:rsidRPr="003A64C6">
        <w:rPr>
          <w:rFonts w:ascii="Times New Roman" w:hAnsi="Times New Roman"/>
          <w:sz w:val="24"/>
          <w:szCs w:val="24"/>
          <w:lang w:val="en-US"/>
        </w:rPr>
        <w:t>The Spiny Forest Ecoregion covers the southwest coast and extends from the Mangoky River estuary at the southern end of the island north just past the town of Morombe. To the east it follows the western limits of the Anosyennes Mountains (</w:t>
      </w:r>
      <w:r w:rsidR="00C20915">
        <w:rPr>
          <w:rFonts w:ascii="Times New Roman" w:hAnsi="Times New Roman"/>
          <w:sz w:val="24"/>
          <w:szCs w:val="24"/>
          <w:lang w:val="en-US"/>
        </w:rPr>
        <w:t>Gautier and Goodman 2003</w:t>
      </w:r>
      <w:r w:rsidR="0042574B" w:rsidRPr="003A64C6">
        <w:rPr>
          <w:rFonts w:ascii="Times New Roman" w:hAnsi="Times New Roman"/>
          <w:sz w:val="24"/>
          <w:szCs w:val="24"/>
          <w:lang w:val="en-US"/>
        </w:rPr>
        <w:t>)</w:t>
      </w:r>
      <w:r w:rsidR="004F1BAE">
        <w:rPr>
          <w:rFonts w:ascii="Times New Roman" w:hAnsi="Times New Roman"/>
          <w:sz w:val="24"/>
          <w:szCs w:val="24"/>
          <w:lang w:val="en-US"/>
        </w:rPr>
        <w:t xml:space="preserve"> (see appendix 1 for a map of the region)</w:t>
      </w:r>
      <w:r w:rsidR="0042574B" w:rsidRPr="003A64C6">
        <w:rPr>
          <w:rFonts w:ascii="Times New Roman" w:hAnsi="Times New Roman"/>
          <w:sz w:val="24"/>
          <w:szCs w:val="24"/>
          <w:lang w:val="en-US"/>
        </w:rPr>
        <w:t>. The zone incorporates thousands of villages and several larger towns, most significantly Toliara</w:t>
      </w:r>
      <w:r w:rsidR="00A83016" w:rsidRPr="003A64C6">
        <w:rPr>
          <w:rFonts w:ascii="Times New Roman" w:hAnsi="Times New Roman"/>
          <w:sz w:val="24"/>
          <w:szCs w:val="24"/>
          <w:lang w:val="en-US"/>
        </w:rPr>
        <w:t xml:space="preserve"> (population 113 689 in 2005)</w:t>
      </w:r>
      <w:r w:rsidR="004F1BAE">
        <w:rPr>
          <w:rFonts w:ascii="Times New Roman" w:hAnsi="Times New Roman"/>
          <w:sz w:val="24"/>
          <w:szCs w:val="24"/>
          <w:lang w:val="en-US"/>
        </w:rPr>
        <w:t xml:space="preserve"> </w:t>
      </w:r>
      <w:r w:rsidR="00A83016" w:rsidRPr="003A64C6">
        <w:rPr>
          <w:rFonts w:ascii="Times New Roman" w:hAnsi="Times New Roman"/>
          <w:sz w:val="24"/>
          <w:szCs w:val="24"/>
          <w:lang w:val="en-US"/>
        </w:rPr>
        <w:t>(</w:t>
      </w:r>
      <w:r w:rsidR="00C20915">
        <w:rPr>
          <w:rFonts w:ascii="Times New Roman" w:hAnsi="Times New Roman"/>
          <w:sz w:val="24"/>
          <w:szCs w:val="24"/>
          <w:lang w:val="en-US"/>
        </w:rPr>
        <w:t>WWF</w:t>
      </w:r>
      <w:r w:rsidR="00A83016" w:rsidRPr="003A64C6">
        <w:rPr>
          <w:rFonts w:ascii="Times New Roman" w:hAnsi="Times New Roman"/>
          <w:sz w:val="24"/>
          <w:szCs w:val="24"/>
          <w:lang w:val="en-US"/>
        </w:rPr>
        <w:t xml:space="preserve"> 2006)</w:t>
      </w:r>
      <w:r w:rsidR="0042574B" w:rsidRPr="003A64C6">
        <w:rPr>
          <w:rFonts w:ascii="Times New Roman" w:hAnsi="Times New Roman"/>
          <w:sz w:val="24"/>
          <w:szCs w:val="24"/>
          <w:lang w:val="en-US"/>
        </w:rPr>
        <w:t xml:space="preserve">. </w:t>
      </w:r>
      <w:r w:rsidRPr="003A64C6">
        <w:rPr>
          <w:rFonts w:ascii="Times New Roman" w:hAnsi="Times New Roman"/>
          <w:sz w:val="24"/>
          <w:szCs w:val="24"/>
          <w:lang w:val="en-US"/>
        </w:rPr>
        <w:t>T</w:t>
      </w:r>
      <w:r w:rsidR="002B3F55" w:rsidRPr="003A64C6">
        <w:rPr>
          <w:rFonts w:ascii="Times New Roman" w:hAnsi="Times New Roman"/>
          <w:sz w:val="24"/>
          <w:szCs w:val="24"/>
          <w:lang w:val="en-US"/>
        </w:rPr>
        <w:t>he region is the driest in Madagascar. I</w:t>
      </w:r>
      <w:r w:rsidR="006261E4" w:rsidRPr="003A64C6">
        <w:rPr>
          <w:rFonts w:ascii="Times New Roman" w:hAnsi="Times New Roman"/>
          <w:sz w:val="24"/>
          <w:szCs w:val="24"/>
          <w:lang w:val="en-US"/>
        </w:rPr>
        <w:t xml:space="preserve">t is located in a rain shadow beyond the eastern mountains and is south of the prevailing northeastern rains. The region receives an </w:t>
      </w:r>
      <w:r w:rsidR="00A47CBF" w:rsidRPr="003A64C6">
        <w:rPr>
          <w:rFonts w:ascii="Times New Roman" w:hAnsi="Times New Roman"/>
          <w:sz w:val="24"/>
          <w:szCs w:val="24"/>
          <w:lang w:val="en-US"/>
        </w:rPr>
        <w:t>annual</w:t>
      </w:r>
      <w:r w:rsidR="002B3F55" w:rsidRPr="003A64C6">
        <w:rPr>
          <w:rFonts w:ascii="Times New Roman" w:hAnsi="Times New Roman"/>
          <w:sz w:val="24"/>
          <w:szCs w:val="24"/>
          <w:lang w:val="en-US"/>
        </w:rPr>
        <w:t xml:space="preserve"> </w:t>
      </w:r>
      <w:r w:rsidR="006261E4" w:rsidRPr="003A64C6">
        <w:rPr>
          <w:rFonts w:ascii="Times New Roman" w:hAnsi="Times New Roman"/>
          <w:sz w:val="24"/>
          <w:szCs w:val="24"/>
          <w:lang w:val="en-US"/>
        </w:rPr>
        <w:t xml:space="preserve">average of 500mm </w:t>
      </w:r>
      <w:r w:rsidR="002B3F55" w:rsidRPr="003A64C6">
        <w:rPr>
          <w:rFonts w:ascii="Times New Roman" w:hAnsi="Times New Roman"/>
          <w:sz w:val="24"/>
          <w:szCs w:val="24"/>
          <w:lang w:val="en-US"/>
        </w:rPr>
        <w:t>of rain</w:t>
      </w:r>
      <w:r w:rsidR="00CB00E5" w:rsidRPr="003A64C6">
        <w:rPr>
          <w:rFonts w:ascii="Times New Roman" w:hAnsi="Times New Roman"/>
          <w:sz w:val="24"/>
          <w:szCs w:val="24"/>
          <w:lang w:val="en-US"/>
        </w:rPr>
        <w:t>,</w:t>
      </w:r>
      <w:r w:rsidR="006261E4" w:rsidRPr="003A64C6">
        <w:rPr>
          <w:rFonts w:ascii="Times New Roman" w:hAnsi="Times New Roman"/>
          <w:sz w:val="24"/>
          <w:szCs w:val="24"/>
          <w:lang w:val="en-US"/>
        </w:rPr>
        <w:t xml:space="preserve"> in some localized zones it can be less than 350mm with the dry season lasting from nine to eleven months. In addition there are frequent cycles of drought that can last several years. The average annual temperature ranges between 33</w:t>
      </w:r>
      <w:r w:rsidR="006261E4" w:rsidRPr="003A64C6">
        <w:rPr>
          <w:sz w:val="24"/>
          <w:szCs w:val="24"/>
          <w:lang w:val="en-US"/>
        </w:rPr>
        <w:t>⁰</w:t>
      </w:r>
      <w:r w:rsidR="002B3F55" w:rsidRPr="003A64C6">
        <w:rPr>
          <w:rFonts w:ascii="Times New Roman" w:hAnsi="Times New Roman"/>
          <w:sz w:val="24"/>
          <w:szCs w:val="24"/>
          <w:lang w:val="en-US"/>
        </w:rPr>
        <w:t>C and 15</w:t>
      </w:r>
      <w:r w:rsidR="002B3F55" w:rsidRPr="003A64C6">
        <w:rPr>
          <w:sz w:val="24"/>
          <w:szCs w:val="24"/>
          <w:lang w:val="en-US"/>
        </w:rPr>
        <w:t>⁰</w:t>
      </w:r>
      <w:r w:rsidR="002B3F55" w:rsidRPr="003A64C6">
        <w:rPr>
          <w:rFonts w:ascii="Times New Roman" w:hAnsi="Times New Roman"/>
          <w:sz w:val="24"/>
          <w:szCs w:val="24"/>
          <w:lang w:val="en-US"/>
        </w:rPr>
        <w:t>C</w:t>
      </w:r>
      <w:r w:rsidR="006261E4" w:rsidRPr="003A64C6">
        <w:rPr>
          <w:rFonts w:ascii="Times New Roman" w:hAnsi="Times New Roman"/>
          <w:sz w:val="24"/>
          <w:szCs w:val="24"/>
          <w:lang w:val="en-US"/>
        </w:rPr>
        <w:t xml:space="preserve"> (</w:t>
      </w:r>
      <w:r w:rsidR="00C00820">
        <w:rPr>
          <w:rFonts w:ascii="Times New Roman" w:hAnsi="Times New Roman"/>
          <w:sz w:val="24"/>
          <w:szCs w:val="24"/>
          <w:lang w:val="en-US"/>
        </w:rPr>
        <w:t>Burgess 2004</w:t>
      </w:r>
      <w:r w:rsidR="006261E4" w:rsidRPr="003A64C6">
        <w:rPr>
          <w:rFonts w:ascii="Times New Roman" w:hAnsi="Times New Roman"/>
          <w:sz w:val="24"/>
          <w:szCs w:val="24"/>
          <w:lang w:val="en-US"/>
        </w:rPr>
        <w:t>)</w:t>
      </w:r>
      <w:r w:rsidR="00C37CB9" w:rsidRPr="003A64C6">
        <w:rPr>
          <w:rFonts w:ascii="Times New Roman" w:hAnsi="Times New Roman"/>
          <w:sz w:val="24"/>
          <w:szCs w:val="24"/>
          <w:lang w:val="en-US"/>
        </w:rPr>
        <w:t>. The topography is generally flat, increasing from sea level to about 200m elevation at the eastern boundary (</w:t>
      </w:r>
      <w:r w:rsidR="00C00820">
        <w:rPr>
          <w:rFonts w:ascii="Times New Roman" w:hAnsi="Times New Roman"/>
          <w:sz w:val="24"/>
          <w:szCs w:val="24"/>
          <w:lang w:val="en-US"/>
        </w:rPr>
        <w:t>Burgess 2004</w:t>
      </w:r>
      <w:r w:rsidR="00C37CB9" w:rsidRPr="003A64C6">
        <w:rPr>
          <w:rFonts w:ascii="Times New Roman" w:hAnsi="Times New Roman"/>
          <w:sz w:val="24"/>
          <w:szCs w:val="24"/>
          <w:lang w:val="en-US"/>
        </w:rPr>
        <w:t>)</w:t>
      </w:r>
      <w:r w:rsidR="00D62F48" w:rsidRPr="003A64C6">
        <w:rPr>
          <w:rFonts w:ascii="Times New Roman" w:hAnsi="Times New Roman"/>
          <w:sz w:val="24"/>
          <w:szCs w:val="24"/>
          <w:lang w:val="en-US"/>
        </w:rPr>
        <w:t>. The soil is composed in some zones of unconsolidated red sand and in others limestone (</w:t>
      </w:r>
      <w:r w:rsidR="00C00820">
        <w:rPr>
          <w:rFonts w:ascii="Times New Roman" w:hAnsi="Times New Roman"/>
          <w:sz w:val="24"/>
          <w:szCs w:val="24"/>
          <w:lang w:val="en-US"/>
        </w:rPr>
        <w:t>Burgess 2004</w:t>
      </w:r>
      <w:r w:rsidR="00D62F48" w:rsidRPr="003A64C6">
        <w:rPr>
          <w:rFonts w:ascii="Times New Roman" w:hAnsi="Times New Roman"/>
          <w:sz w:val="24"/>
          <w:szCs w:val="24"/>
          <w:lang w:val="en-US"/>
        </w:rPr>
        <w:t>).</w:t>
      </w:r>
      <w:r w:rsidR="00B06A43" w:rsidRPr="003A64C6">
        <w:rPr>
          <w:rFonts w:ascii="Times New Roman" w:hAnsi="Times New Roman"/>
          <w:sz w:val="24"/>
          <w:szCs w:val="24"/>
          <w:lang w:val="en-US"/>
        </w:rPr>
        <w:t xml:space="preserve"> The plant and animal species inhabiting this region exhibit various adaptations to limited rainfall and drought conditions (</w:t>
      </w:r>
      <w:r w:rsidR="00C00820">
        <w:rPr>
          <w:rFonts w:ascii="Times New Roman" w:hAnsi="Times New Roman"/>
          <w:sz w:val="24"/>
          <w:szCs w:val="24"/>
          <w:lang w:val="en-US"/>
        </w:rPr>
        <w:t>Gautier and Goodman 2003</w:t>
      </w:r>
      <w:r w:rsidR="00B06A43" w:rsidRPr="003A64C6">
        <w:rPr>
          <w:rFonts w:ascii="Times New Roman" w:hAnsi="Times New Roman"/>
          <w:sz w:val="24"/>
          <w:szCs w:val="24"/>
          <w:lang w:val="en-US"/>
        </w:rPr>
        <w:t>), as well as poor soil conditions (</w:t>
      </w:r>
      <w:r w:rsidR="00C00820">
        <w:rPr>
          <w:rFonts w:ascii="Times New Roman" w:hAnsi="Times New Roman"/>
          <w:sz w:val="24"/>
          <w:szCs w:val="24"/>
          <w:lang w:val="en-US"/>
        </w:rPr>
        <w:t>Fenn 2003</w:t>
      </w:r>
      <w:r w:rsidR="00B06A43" w:rsidRPr="003A64C6">
        <w:rPr>
          <w:rFonts w:ascii="Times New Roman" w:hAnsi="Times New Roman"/>
          <w:sz w:val="24"/>
          <w:szCs w:val="24"/>
          <w:lang w:val="en-US"/>
        </w:rPr>
        <w:t xml:space="preserve">). </w:t>
      </w:r>
      <w:r w:rsidR="00905477" w:rsidRPr="003A64C6">
        <w:rPr>
          <w:rFonts w:ascii="Times New Roman" w:hAnsi="Times New Roman"/>
          <w:sz w:val="24"/>
          <w:szCs w:val="24"/>
          <w:lang w:val="en-US"/>
        </w:rPr>
        <w:t>These conditions and the forest type create a naturally slow rate of plant growth and regeneration (</w:t>
      </w:r>
      <w:r w:rsidR="00C00820">
        <w:rPr>
          <w:rFonts w:ascii="Times New Roman" w:hAnsi="Times New Roman"/>
          <w:sz w:val="24"/>
          <w:szCs w:val="24"/>
          <w:lang w:val="en-US"/>
        </w:rPr>
        <w:t>Burgess 2004</w:t>
      </w:r>
      <w:r w:rsidR="00905477" w:rsidRPr="003A64C6">
        <w:rPr>
          <w:rFonts w:ascii="Times New Roman" w:hAnsi="Times New Roman"/>
          <w:sz w:val="24"/>
          <w:szCs w:val="24"/>
          <w:lang w:val="en-US"/>
        </w:rPr>
        <w:t>).</w:t>
      </w:r>
    </w:p>
    <w:p w:rsidR="00210120" w:rsidRPr="003A64C6" w:rsidRDefault="0042574B" w:rsidP="00210120">
      <w:pPr>
        <w:spacing w:before="240"/>
        <w:rPr>
          <w:rFonts w:ascii="Times New Roman" w:hAnsi="Times New Roman"/>
          <w:sz w:val="24"/>
          <w:szCs w:val="24"/>
          <w:lang w:val="en-US"/>
        </w:rPr>
      </w:pPr>
      <w:r w:rsidRPr="003A64C6">
        <w:rPr>
          <w:rFonts w:ascii="Times New Roman" w:hAnsi="Times New Roman"/>
          <w:sz w:val="24"/>
          <w:szCs w:val="24"/>
          <w:lang w:val="en-US"/>
        </w:rPr>
        <w:tab/>
        <w:t>The Spiny Forest Ecoregion is currently suffering from the highest rate of deforestation and landscape degra</w:t>
      </w:r>
      <w:r w:rsidR="00C00820">
        <w:rPr>
          <w:rFonts w:ascii="Times New Roman" w:hAnsi="Times New Roman"/>
          <w:sz w:val="24"/>
          <w:szCs w:val="24"/>
          <w:lang w:val="en-US"/>
        </w:rPr>
        <w:t>dation in Madagascar (Ratsirarson and Silander 2003</w:t>
      </w:r>
      <w:r w:rsidRPr="003A64C6">
        <w:rPr>
          <w:rFonts w:ascii="Times New Roman" w:hAnsi="Times New Roman"/>
          <w:sz w:val="24"/>
          <w:szCs w:val="24"/>
          <w:lang w:val="en-US"/>
        </w:rPr>
        <w:t>). The remaining spiny forest covers an estimated 14,115 km</w:t>
      </w:r>
      <w:r w:rsidRPr="003A64C6">
        <w:rPr>
          <w:rFonts w:ascii="Times New Roman" w:hAnsi="Times New Roman"/>
          <w:sz w:val="24"/>
          <w:szCs w:val="24"/>
          <w:vertAlign w:val="superscript"/>
          <w:lang w:val="en-US"/>
        </w:rPr>
        <w:t>2</w:t>
      </w:r>
      <w:r w:rsidR="00A47CBF" w:rsidRPr="003A64C6">
        <w:rPr>
          <w:rFonts w:ascii="Times New Roman" w:hAnsi="Times New Roman"/>
          <w:sz w:val="24"/>
          <w:szCs w:val="24"/>
          <w:lang w:val="en-US"/>
        </w:rPr>
        <w:t xml:space="preserve">, only 3.2% of which falls within </w:t>
      </w:r>
      <w:r w:rsidRPr="003A64C6">
        <w:rPr>
          <w:rFonts w:ascii="Times New Roman" w:hAnsi="Times New Roman"/>
          <w:sz w:val="24"/>
          <w:szCs w:val="24"/>
          <w:lang w:val="en-US"/>
        </w:rPr>
        <w:t>protected area</w:t>
      </w:r>
      <w:r w:rsidR="00A47CBF" w:rsidRPr="003A64C6">
        <w:rPr>
          <w:rFonts w:ascii="Times New Roman" w:hAnsi="Times New Roman"/>
          <w:sz w:val="24"/>
          <w:szCs w:val="24"/>
          <w:lang w:val="en-US"/>
        </w:rPr>
        <w:t>s</w:t>
      </w:r>
      <w:r w:rsidRPr="003A64C6">
        <w:rPr>
          <w:rFonts w:ascii="Times New Roman" w:hAnsi="Times New Roman"/>
          <w:sz w:val="24"/>
          <w:szCs w:val="24"/>
          <w:lang w:val="en-US"/>
        </w:rPr>
        <w:t xml:space="preserve"> (</w:t>
      </w:r>
      <w:r w:rsidR="00C00820">
        <w:rPr>
          <w:rFonts w:ascii="Times New Roman" w:hAnsi="Times New Roman"/>
          <w:sz w:val="24"/>
          <w:szCs w:val="24"/>
          <w:lang w:val="en-US"/>
        </w:rPr>
        <w:t>Fenn 2003</w:t>
      </w:r>
      <w:r w:rsidRPr="003A64C6">
        <w:rPr>
          <w:rFonts w:ascii="Times New Roman" w:hAnsi="Times New Roman"/>
          <w:sz w:val="24"/>
          <w:szCs w:val="24"/>
          <w:lang w:val="en-US"/>
        </w:rPr>
        <w:t>).</w:t>
      </w:r>
      <w:r w:rsidR="0011062E" w:rsidRPr="003A64C6">
        <w:rPr>
          <w:rFonts w:ascii="Times New Roman" w:hAnsi="Times New Roman"/>
          <w:sz w:val="24"/>
          <w:szCs w:val="24"/>
          <w:lang w:val="en-US"/>
        </w:rPr>
        <w:t xml:space="preserve"> </w:t>
      </w:r>
      <w:r w:rsidR="00990143">
        <w:rPr>
          <w:rFonts w:ascii="Times New Roman" w:hAnsi="Times New Roman"/>
          <w:sz w:val="24"/>
          <w:szCs w:val="24"/>
          <w:lang w:val="en-US"/>
        </w:rPr>
        <w:t>A protected area in the A</w:t>
      </w:r>
      <w:r w:rsidR="00451BC6">
        <w:rPr>
          <w:rFonts w:ascii="Times New Roman" w:hAnsi="Times New Roman"/>
          <w:sz w:val="24"/>
          <w:szCs w:val="24"/>
          <w:lang w:val="en-US"/>
        </w:rPr>
        <w:t>tsimo-</w:t>
      </w:r>
      <w:r w:rsidR="00E0053F" w:rsidRPr="003A64C6">
        <w:rPr>
          <w:rFonts w:ascii="Times New Roman" w:hAnsi="Times New Roman"/>
          <w:sz w:val="24"/>
          <w:szCs w:val="24"/>
          <w:lang w:val="en-US"/>
        </w:rPr>
        <w:t>Andrefana region of particular importance is PK-32 Ranobe. This forest protected in partnership between WWF and the inter-communal association (MITOIMAFI) is home to many endemic and endangered species including a possible new and rare species of giant-mouse lemur (</w:t>
      </w:r>
      <w:r w:rsidR="00E0053F" w:rsidRPr="003A64C6">
        <w:rPr>
          <w:rFonts w:ascii="Times New Roman" w:hAnsi="Times New Roman"/>
          <w:i/>
          <w:sz w:val="24"/>
          <w:szCs w:val="24"/>
          <w:lang w:val="en-US"/>
        </w:rPr>
        <w:t>Mirza</w:t>
      </w:r>
      <w:r w:rsidR="00E0053F" w:rsidRPr="003A64C6">
        <w:rPr>
          <w:rFonts w:ascii="Times New Roman" w:hAnsi="Times New Roman"/>
          <w:sz w:val="24"/>
          <w:szCs w:val="24"/>
          <w:lang w:val="en-US"/>
        </w:rPr>
        <w:t xml:space="preserve"> </w:t>
      </w:r>
      <w:r w:rsidR="00E0053F" w:rsidRPr="003A64C6">
        <w:rPr>
          <w:rFonts w:ascii="Times New Roman" w:hAnsi="Times New Roman"/>
          <w:i/>
          <w:sz w:val="24"/>
          <w:szCs w:val="24"/>
          <w:lang w:val="en-US"/>
        </w:rPr>
        <w:t>spp</w:t>
      </w:r>
      <w:r w:rsidR="00E0053F" w:rsidRPr="003A64C6">
        <w:rPr>
          <w:rFonts w:ascii="Times New Roman" w:hAnsi="Times New Roman"/>
          <w:sz w:val="24"/>
          <w:szCs w:val="24"/>
          <w:lang w:val="en-US"/>
        </w:rPr>
        <w:t>.) recently discovered by researchers in the area (</w:t>
      </w:r>
      <w:r w:rsidR="00C00820">
        <w:rPr>
          <w:rFonts w:ascii="Times New Roman" w:hAnsi="Times New Roman"/>
          <w:sz w:val="24"/>
          <w:szCs w:val="24"/>
          <w:lang w:val="en-US"/>
        </w:rPr>
        <w:t xml:space="preserve">WWF </w:t>
      </w:r>
      <w:r w:rsidR="00D35B1B">
        <w:rPr>
          <w:rFonts w:ascii="Times New Roman" w:hAnsi="Times New Roman"/>
          <w:sz w:val="24"/>
          <w:szCs w:val="24"/>
          <w:lang w:val="en-US"/>
        </w:rPr>
        <w:t xml:space="preserve">March 25, </w:t>
      </w:r>
      <w:r w:rsidR="00C00820">
        <w:rPr>
          <w:rFonts w:ascii="Times New Roman" w:hAnsi="Times New Roman"/>
          <w:sz w:val="24"/>
          <w:szCs w:val="24"/>
          <w:lang w:val="en-US"/>
        </w:rPr>
        <w:t>2010</w:t>
      </w:r>
      <w:r w:rsidR="00E0053F" w:rsidRPr="003A64C6">
        <w:rPr>
          <w:rFonts w:ascii="Times New Roman" w:hAnsi="Times New Roman"/>
          <w:sz w:val="24"/>
          <w:szCs w:val="24"/>
          <w:lang w:val="en-US"/>
        </w:rPr>
        <w:t xml:space="preserve">). </w:t>
      </w:r>
      <w:r w:rsidR="0011062E" w:rsidRPr="003A64C6">
        <w:rPr>
          <w:rFonts w:ascii="Times New Roman" w:hAnsi="Times New Roman"/>
          <w:sz w:val="24"/>
          <w:szCs w:val="24"/>
          <w:lang w:val="en-US"/>
        </w:rPr>
        <w:t>These small pockets of protected forest are currently too small and too dispersed to maintain viable and healthy populations of the region</w:t>
      </w:r>
      <w:r w:rsidR="00905477" w:rsidRPr="003A64C6">
        <w:rPr>
          <w:rFonts w:ascii="Times New Roman" w:hAnsi="Times New Roman"/>
          <w:sz w:val="24"/>
          <w:szCs w:val="24"/>
          <w:lang w:val="en-US"/>
        </w:rPr>
        <w:t>’</w:t>
      </w:r>
      <w:r w:rsidR="0011062E" w:rsidRPr="003A64C6">
        <w:rPr>
          <w:rFonts w:ascii="Times New Roman" w:hAnsi="Times New Roman"/>
          <w:sz w:val="24"/>
          <w:szCs w:val="24"/>
          <w:lang w:val="en-US"/>
        </w:rPr>
        <w:t xml:space="preserve">s unique species </w:t>
      </w:r>
      <w:r w:rsidR="005C2FA3" w:rsidRPr="003A64C6">
        <w:rPr>
          <w:rFonts w:ascii="Times New Roman" w:hAnsi="Times New Roman"/>
          <w:sz w:val="24"/>
          <w:szCs w:val="24"/>
          <w:lang w:val="en-US"/>
        </w:rPr>
        <w:t xml:space="preserve">in the </w:t>
      </w:r>
      <w:r w:rsidR="00A47CBF" w:rsidRPr="003A64C6">
        <w:rPr>
          <w:rFonts w:ascii="Times New Roman" w:hAnsi="Times New Roman"/>
          <w:sz w:val="24"/>
          <w:szCs w:val="24"/>
          <w:lang w:val="en-US"/>
        </w:rPr>
        <w:t>long term</w:t>
      </w:r>
      <w:r w:rsidR="005C2FA3" w:rsidRPr="003A64C6">
        <w:rPr>
          <w:rFonts w:ascii="Times New Roman" w:hAnsi="Times New Roman"/>
          <w:sz w:val="24"/>
          <w:szCs w:val="24"/>
          <w:lang w:val="en-US"/>
        </w:rPr>
        <w:t xml:space="preserve"> </w:t>
      </w:r>
      <w:r w:rsidR="0011062E" w:rsidRPr="003A64C6">
        <w:rPr>
          <w:rFonts w:ascii="Times New Roman" w:hAnsi="Times New Roman"/>
          <w:sz w:val="24"/>
          <w:szCs w:val="24"/>
          <w:lang w:val="en-US"/>
        </w:rPr>
        <w:t>(</w:t>
      </w:r>
      <w:r w:rsidR="006A0533">
        <w:rPr>
          <w:rFonts w:ascii="Times New Roman" w:hAnsi="Times New Roman"/>
          <w:sz w:val="24"/>
          <w:szCs w:val="24"/>
          <w:lang w:val="en-US"/>
        </w:rPr>
        <w:t>Fenn 2003</w:t>
      </w:r>
      <w:r w:rsidR="0011062E" w:rsidRPr="003A64C6">
        <w:rPr>
          <w:rFonts w:ascii="Times New Roman" w:hAnsi="Times New Roman"/>
          <w:sz w:val="24"/>
          <w:szCs w:val="24"/>
          <w:lang w:val="en-US"/>
        </w:rPr>
        <w:t>).</w:t>
      </w:r>
      <w:r w:rsidRPr="003A64C6">
        <w:rPr>
          <w:rFonts w:ascii="Times New Roman" w:hAnsi="Times New Roman"/>
          <w:sz w:val="24"/>
          <w:szCs w:val="24"/>
          <w:lang w:val="en-US"/>
        </w:rPr>
        <w:t xml:space="preserve"> </w:t>
      </w:r>
      <w:r w:rsidR="00E0053F" w:rsidRPr="003A64C6">
        <w:rPr>
          <w:rFonts w:ascii="Times New Roman" w:hAnsi="Times New Roman"/>
          <w:sz w:val="24"/>
          <w:szCs w:val="24"/>
          <w:lang w:val="en-US"/>
        </w:rPr>
        <w:t>In the case of Pk-32 mining concessions surround the protected area and the unprotected gallery forest is currently being exploited for charcoal production (</w:t>
      </w:r>
      <w:r w:rsidR="006A0533">
        <w:rPr>
          <w:rFonts w:ascii="Times New Roman" w:hAnsi="Times New Roman"/>
          <w:sz w:val="24"/>
          <w:szCs w:val="24"/>
          <w:lang w:val="en-US"/>
        </w:rPr>
        <w:t xml:space="preserve">WWF </w:t>
      </w:r>
      <w:r w:rsidR="00D35B1B">
        <w:rPr>
          <w:rFonts w:ascii="Times New Roman" w:hAnsi="Times New Roman"/>
          <w:sz w:val="24"/>
          <w:szCs w:val="24"/>
          <w:lang w:val="en-US"/>
        </w:rPr>
        <w:t xml:space="preserve">March 25, </w:t>
      </w:r>
      <w:r w:rsidR="006A0533">
        <w:rPr>
          <w:rFonts w:ascii="Times New Roman" w:hAnsi="Times New Roman"/>
          <w:sz w:val="24"/>
          <w:szCs w:val="24"/>
          <w:lang w:val="en-US"/>
        </w:rPr>
        <w:lastRenderedPageBreak/>
        <w:t>2010</w:t>
      </w:r>
      <w:r w:rsidR="00E0053F" w:rsidRPr="003A64C6">
        <w:rPr>
          <w:rFonts w:ascii="Times New Roman" w:hAnsi="Times New Roman"/>
          <w:sz w:val="24"/>
          <w:szCs w:val="24"/>
          <w:lang w:val="en-US"/>
        </w:rPr>
        <w:t xml:space="preserve">). </w:t>
      </w:r>
      <w:r w:rsidR="0011062E" w:rsidRPr="003A64C6">
        <w:rPr>
          <w:rFonts w:ascii="Times New Roman" w:hAnsi="Times New Roman"/>
          <w:sz w:val="24"/>
          <w:szCs w:val="24"/>
          <w:lang w:val="en-US"/>
        </w:rPr>
        <w:t xml:space="preserve">Nearly a third of the remaining </w:t>
      </w:r>
      <w:r w:rsidR="00E0053F" w:rsidRPr="003A64C6">
        <w:rPr>
          <w:rFonts w:ascii="Times New Roman" w:hAnsi="Times New Roman"/>
          <w:sz w:val="24"/>
          <w:szCs w:val="24"/>
          <w:lang w:val="en-US"/>
        </w:rPr>
        <w:t xml:space="preserve">spiny </w:t>
      </w:r>
      <w:r w:rsidR="0011062E" w:rsidRPr="003A64C6">
        <w:rPr>
          <w:rFonts w:ascii="Times New Roman" w:hAnsi="Times New Roman"/>
          <w:sz w:val="24"/>
          <w:szCs w:val="24"/>
          <w:lang w:val="en-US"/>
        </w:rPr>
        <w:t>forest cover is deemed degraded (</w:t>
      </w:r>
      <w:r w:rsidR="006A0533">
        <w:rPr>
          <w:rFonts w:ascii="Times New Roman" w:hAnsi="Times New Roman"/>
          <w:sz w:val="24"/>
          <w:szCs w:val="24"/>
          <w:lang w:val="en-US"/>
        </w:rPr>
        <w:t>Gautier and Goodman 2003</w:t>
      </w:r>
      <w:r w:rsidR="0011062E" w:rsidRPr="003A64C6">
        <w:rPr>
          <w:rFonts w:ascii="Times New Roman" w:hAnsi="Times New Roman"/>
          <w:sz w:val="24"/>
          <w:szCs w:val="24"/>
          <w:lang w:val="en-US"/>
        </w:rPr>
        <w:t>). The principal cause of this deforestation is the supplying of urban centers with charcoal and fuel wood (</w:t>
      </w:r>
      <w:r w:rsidR="006A0533">
        <w:rPr>
          <w:rFonts w:ascii="Times New Roman" w:hAnsi="Times New Roman"/>
          <w:sz w:val="24"/>
          <w:szCs w:val="24"/>
          <w:lang w:val="en-US"/>
        </w:rPr>
        <w:t>Fenn 2003</w:t>
      </w:r>
      <w:r w:rsidR="0011062E" w:rsidRPr="003A64C6">
        <w:rPr>
          <w:rFonts w:ascii="Times New Roman" w:hAnsi="Times New Roman"/>
          <w:sz w:val="24"/>
          <w:szCs w:val="24"/>
          <w:lang w:val="en-US"/>
        </w:rPr>
        <w:t>). The charcoal needs of Toliara alone require an estimated 8000</w:t>
      </w:r>
      <w:r w:rsidR="00451BC6">
        <w:rPr>
          <w:rFonts w:ascii="Times New Roman" w:hAnsi="Times New Roman"/>
          <w:sz w:val="24"/>
          <w:szCs w:val="24"/>
          <w:lang w:val="en-US"/>
        </w:rPr>
        <w:t xml:space="preserve"> </w:t>
      </w:r>
      <w:r w:rsidR="0011062E" w:rsidRPr="003A64C6">
        <w:rPr>
          <w:rFonts w:ascii="Times New Roman" w:hAnsi="Times New Roman"/>
          <w:sz w:val="24"/>
          <w:szCs w:val="24"/>
          <w:lang w:val="en-US"/>
        </w:rPr>
        <w:t xml:space="preserve">ha of forest </w:t>
      </w:r>
      <w:r w:rsidR="00A47CBF" w:rsidRPr="003A64C6">
        <w:rPr>
          <w:rFonts w:ascii="Times New Roman" w:hAnsi="Times New Roman"/>
          <w:sz w:val="24"/>
          <w:szCs w:val="24"/>
          <w:lang w:val="en-US"/>
        </w:rPr>
        <w:t>annually</w:t>
      </w:r>
      <w:r w:rsidR="0011062E" w:rsidRPr="003A64C6">
        <w:rPr>
          <w:rFonts w:ascii="Times New Roman" w:hAnsi="Times New Roman"/>
          <w:sz w:val="24"/>
          <w:szCs w:val="24"/>
          <w:lang w:val="en-US"/>
        </w:rPr>
        <w:t xml:space="preserve"> (</w:t>
      </w:r>
      <w:r w:rsidR="006A0533">
        <w:rPr>
          <w:rFonts w:ascii="Times New Roman" w:hAnsi="Times New Roman"/>
          <w:sz w:val="24"/>
          <w:szCs w:val="24"/>
          <w:lang w:val="en-US"/>
        </w:rPr>
        <w:t xml:space="preserve">Durbin </w:t>
      </w:r>
      <w:r w:rsidR="006A0533">
        <w:rPr>
          <w:rFonts w:ascii="Times New Roman" w:hAnsi="Times New Roman"/>
          <w:i/>
          <w:sz w:val="24"/>
          <w:szCs w:val="24"/>
          <w:lang w:val="en-US"/>
        </w:rPr>
        <w:t>et al.</w:t>
      </w:r>
      <w:r w:rsidR="006A0533">
        <w:rPr>
          <w:rFonts w:ascii="Times New Roman" w:hAnsi="Times New Roman"/>
          <w:sz w:val="24"/>
          <w:szCs w:val="24"/>
          <w:lang w:val="en-US"/>
        </w:rPr>
        <w:t xml:space="preserve"> 2003</w:t>
      </w:r>
      <w:r w:rsidR="0011062E" w:rsidRPr="003A64C6">
        <w:rPr>
          <w:rFonts w:ascii="Times New Roman" w:hAnsi="Times New Roman"/>
          <w:sz w:val="24"/>
          <w:szCs w:val="24"/>
          <w:lang w:val="en-US"/>
        </w:rPr>
        <w:t xml:space="preserve">). </w:t>
      </w:r>
      <w:r w:rsidR="000C29AA" w:rsidRPr="003A64C6">
        <w:rPr>
          <w:rFonts w:ascii="Times New Roman" w:hAnsi="Times New Roman"/>
          <w:sz w:val="24"/>
          <w:szCs w:val="24"/>
          <w:lang w:val="en-US"/>
        </w:rPr>
        <w:t>Charcoal and to a lesser extent fuel wood are the most affordable and accessible sources of household fuel needs, an estimated 300,000 m</w:t>
      </w:r>
      <w:r w:rsidR="000C29AA" w:rsidRPr="003A64C6">
        <w:rPr>
          <w:rFonts w:ascii="Times New Roman" w:hAnsi="Times New Roman"/>
          <w:sz w:val="24"/>
          <w:szCs w:val="24"/>
          <w:vertAlign w:val="superscript"/>
          <w:lang w:val="en-US"/>
        </w:rPr>
        <w:t>3</w:t>
      </w:r>
      <w:r w:rsidR="000C29AA" w:rsidRPr="003A64C6">
        <w:rPr>
          <w:rFonts w:ascii="Times New Roman" w:hAnsi="Times New Roman"/>
          <w:sz w:val="24"/>
          <w:szCs w:val="24"/>
          <w:lang w:val="en-US"/>
        </w:rPr>
        <w:t xml:space="preserve"> of wood is used an</w:t>
      </w:r>
      <w:r w:rsidR="00E0053F" w:rsidRPr="003A64C6">
        <w:rPr>
          <w:rFonts w:ascii="Times New Roman" w:hAnsi="Times New Roman"/>
          <w:sz w:val="24"/>
          <w:szCs w:val="24"/>
          <w:lang w:val="en-US"/>
        </w:rPr>
        <w:t>n</w:t>
      </w:r>
      <w:r w:rsidR="000C29AA" w:rsidRPr="003A64C6">
        <w:rPr>
          <w:rFonts w:ascii="Times New Roman" w:hAnsi="Times New Roman"/>
          <w:sz w:val="24"/>
          <w:szCs w:val="24"/>
          <w:lang w:val="en-US"/>
        </w:rPr>
        <w:t>ually, 93% in the form of charcoal and the remaining 7% in the form of fuel wood. Gas and electricity contribute a very mi</w:t>
      </w:r>
      <w:r w:rsidR="00305A1A" w:rsidRPr="003A64C6">
        <w:rPr>
          <w:rFonts w:ascii="Times New Roman" w:hAnsi="Times New Roman"/>
          <w:sz w:val="24"/>
          <w:szCs w:val="24"/>
          <w:lang w:val="en-US"/>
        </w:rPr>
        <w:t>nor amount of energy and if used are generally used in conjunction with charcoal and only by those who can afford the high and rising prices (</w:t>
      </w:r>
      <w:r w:rsidR="00283A0F">
        <w:rPr>
          <w:rFonts w:ascii="Times New Roman" w:hAnsi="Times New Roman"/>
          <w:sz w:val="24"/>
          <w:szCs w:val="24"/>
          <w:lang w:val="en-US"/>
        </w:rPr>
        <w:t>WWF 2006</w:t>
      </w:r>
      <w:r w:rsidR="00305A1A" w:rsidRPr="003A64C6">
        <w:rPr>
          <w:rFonts w:ascii="Times New Roman" w:hAnsi="Times New Roman"/>
          <w:sz w:val="24"/>
          <w:szCs w:val="24"/>
          <w:lang w:val="en-US"/>
        </w:rPr>
        <w:t>). In 50 years the population of Toliara is expected to increase two and a half times to 259 366 inhabitants. There is no evidence to suggest that socio-economic conditions will have improved enough to eliminat</w:t>
      </w:r>
      <w:r w:rsidR="00E0053F" w:rsidRPr="003A64C6">
        <w:rPr>
          <w:rFonts w:ascii="Times New Roman" w:hAnsi="Times New Roman"/>
          <w:sz w:val="24"/>
          <w:szCs w:val="24"/>
          <w:lang w:val="en-US"/>
        </w:rPr>
        <w:t>e dependency on charcoal in that</w:t>
      </w:r>
      <w:r w:rsidR="00305A1A" w:rsidRPr="003A64C6">
        <w:rPr>
          <w:rFonts w:ascii="Times New Roman" w:hAnsi="Times New Roman"/>
          <w:sz w:val="24"/>
          <w:szCs w:val="24"/>
          <w:lang w:val="en-US"/>
        </w:rPr>
        <w:t xml:space="preserve"> time and thus the demand on the forest will rise significantly</w:t>
      </w:r>
      <w:r w:rsidR="00771C0F" w:rsidRPr="003A64C6">
        <w:rPr>
          <w:rFonts w:ascii="Times New Roman" w:hAnsi="Times New Roman"/>
          <w:sz w:val="24"/>
          <w:szCs w:val="24"/>
          <w:lang w:val="en-US"/>
        </w:rPr>
        <w:t>, charcoal consumption will increase by an estimated 27% (</w:t>
      </w:r>
      <w:r w:rsidR="00283A0F">
        <w:rPr>
          <w:rFonts w:ascii="Times New Roman" w:hAnsi="Times New Roman"/>
          <w:sz w:val="24"/>
          <w:szCs w:val="24"/>
          <w:lang w:val="en-US"/>
        </w:rPr>
        <w:t>WWF 2006</w:t>
      </w:r>
      <w:r w:rsidR="00771C0F" w:rsidRPr="003A64C6">
        <w:rPr>
          <w:rFonts w:ascii="Times New Roman" w:hAnsi="Times New Roman"/>
          <w:sz w:val="24"/>
          <w:szCs w:val="24"/>
          <w:lang w:val="en-US"/>
        </w:rPr>
        <w:t xml:space="preserve">). Other </w:t>
      </w:r>
      <w:r w:rsidR="0011062E" w:rsidRPr="003A64C6">
        <w:rPr>
          <w:rFonts w:ascii="Times New Roman" w:hAnsi="Times New Roman"/>
          <w:sz w:val="24"/>
          <w:szCs w:val="24"/>
          <w:lang w:val="en-US"/>
        </w:rPr>
        <w:t xml:space="preserve">causes of deforestation </w:t>
      </w:r>
      <w:r w:rsidR="00771C0F" w:rsidRPr="003A64C6">
        <w:rPr>
          <w:rFonts w:ascii="Times New Roman" w:hAnsi="Times New Roman"/>
          <w:sz w:val="24"/>
          <w:szCs w:val="24"/>
          <w:lang w:val="en-US"/>
        </w:rPr>
        <w:t xml:space="preserve">in the region </w:t>
      </w:r>
      <w:r w:rsidR="0011062E" w:rsidRPr="003A64C6">
        <w:rPr>
          <w:rFonts w:ascii="Times New Roman" w:hAnsi="Times New Roman"/>
          <w:sz w:val="24"/>
          <w:szCs w:val="24"/>
          <w:lang w:val="en-US"/>
        </w:rPr>
        <w:t xml:space="preserve">include </w:t>
      </w:r>
      <w:r w:rsidR="00905477" w:rsidRPr="003A64C6">
        <w:rPr>
          <w:rFonts w:ascii="Times New Roman" w:hAnsi="Times New Roman"/>
          <w:sz w:val="24"/>
          <w:szCs w:val="24"/>
          <w:lang w:val="en-US"/>
        </w:rPr>
        <w:t>logging to supply</w:t>
      </w:r>
      <w:r w:rsidR="0011062E" w:rsidRPr="003A64C6">
        <w:rPr>
          <w:rFonts w:ascii="Times New Roman" w:hAnsi="Times New Roman"/>
          <w:sz w:val="24"/>
          <w:szCs w:val="24"/>
          <w:lang w:val="en-US"/>
        </w:rPr>
        <w:t xml:space="preserve"> urban areas with building materials</w:t>
      </w:r>
      <w:r w:rsidR="00905477" w:rsidRPr="003A64C6">
        <w:rPr>
          <w:rFonts w:ascii="Times New Roman" w:hAnsi="Times New Roman"/>
          <w:sz w:val="24"/>
          <w:szCs w:val="24"/>
          <w:lang w:val="en-US"/>
        </w:rPr>
        <w:t xml:space="preserve"> and the cle</w:t>
      </w:r>
      <w:r w:rsidR="005C2FA3" w:rsidRPr="003A64C6">
        <w:rPr>
          <w:rFonts w:ascii="Times New Roman" w:hAnsi="Times New Roman"/>
          <w:sz w:val="24"/>
          <w:szCs w:val="24"/>
          <w:lang w:val="en-US"/>
        </w:rPr>
        <w:t>aring of land for cultivation or</w:t>
      </w:r>
      <w:r w:rsidR="00905477" w:rsidRPr="003A64C6">
        <w:rPr>
          <w:rFonts w:ascii="Times New Roman" w:hAnsi="Times New Roman"/>
          <w:sz w:val="24"/>
          <w:szCs w:val="24"/>
          <w:lang w:val="en-US"/>
        </w:rPr>
        <w:t xml:space="preserve"> livestock grazing</w:t>
      </w:r>
      <w:r w:rsidR="005C2FA3" w:rsidRPr="003A64C6">
        <w:rPr>
          <w:rFonts w:ascii="Times New Roman" w:hAnsi="Times New Roman"/>
          <w:sz w:val="24"/>
          <w:szCs w:val="24"/>
          <w:lang w:val="en-US"/>
        </w:rPr>
        <w:t xml:space="preserve"> (predominantly cattle and goats)</w:t>
      </w:r>
      <w:r w:rsidR="00905477" w:rsidRPr="003A64C6">
        <w:rPr>
          <w:rFonts w:ascii="Times New Roman" w:hAnsi="Times New Roman"/>
          <w:sz w:val="24"/>
          <w:szCs w:val="24"/>
          <w:lang w:val="en-US"/>
        </w:rPr>
        <w:t>. Invasive species such as prickly pear (</w:t>
      </w:r>
      <w:r w:rsidR="00905477" w:rsidRPr="003A64C6">
        <w:rPr>
          <w:rFonts w:ascii="Times New Roman" w:hAnsi="Times New Roman"/>
          <w:i/>
          <w:sz w:val="24"/>
          <w:szCs w:val="24"/>
          <w:lang w:val="en-US"/>
        </w:rPr>
        <w:t>Opuntia spp.</w:t>
      </w:r>
      <w:r w:rsidR="00905477" w:rsidRPr="003A64C6">
        <w:rPr>
          <w:rFonts w:ascii="Times New Roman" w:hAnsi="Times New Roman"/>
          <w:sz w:val="24"/>
          <w:szCs w:val="24"/>
          <w:lang w:val="en-US"/>
        </w:rPr>
        <w:t>)</w:t>
      </w:r>
      <w:r w:rsidR="005C2FA3" w:rsidRPr="003A64C6">
        <w:rPr>
          <w:rFonts w:ascii="Times New Roman" w:hAnsi="Times New Roman"/>
          <w:sz w:val="24"/>
          <w:szCs w:val="24"/>
          <w:lang w:val="en-US"/>
        </w:rPr>
        <w:t xml:space="preserve"> are another</w:t>
      </w:r>
      <w:r w:rsidR="00905477" w:rsidRPr="003A64C6">
        <w:rPr>
          <w:rFonts w:ascii="Times New Roman" w:hAnsi="Times New Roman"/>
          <w:sz w:val="24"/>
          <w:szCs w:val="24"/>
          <w:lang w:val="en-US"/>
        </w:rPr>
        <w:t xml:space="preserve"> cause </w:t>
      </w:r>
      <w:r w:rsidR="005C2FA3" w:rsidRPr="003A64C6">
        <w:rPr>
          <w:rFonts w:ascii="Times New Roman" w:hAnsi="Times New Roman"/>
          <w:sz w:val="24"/>
          <w:szCs w:val="24"/>
          <w:lang w:val="en-US"/>
        </w:rPr>
        <w:t xml:space="preserve">of </w:t>
      </w:r>
      <w:r w:rsidR="00905477" w:rsidRPr="003A64C6">
        <w:rPr>
          <w:rFonts w:ascii="Times New Roman" w:hAnsi="Times New Roman"/>
          <w:sz w:val="24"/>
          <w:szCs w:val="24"/>
          <w:lang w:val="en-US"/>
        </w:rPr>
        <w:t>forest and habitat degradation (</w:t>
      </w:r>
      <w:r w:rsidR="00283A0F">
        <w:rPr>
          <w:rFonts w:ascii="Times New Roman" w:hAnsi="Times New Roman"/>
          <w:sz w:val="24"/>
          <w:szCs w:val="24"/>
          <w:lang w:val="en-US"/>
        </w:rPr>
        <w:t>Burgess 2004</w:t>
      </w:r>
      <w:r w:rsidR="00905477" w:rsidRPr="003A64C6">
        <w:rPr>
          <w:rFonts w:ascii="Times New Roman" w:hAnsi="Times New Roman"/>
          <w:sz w:val="24"/>
          <w:szCs w:val="24"/>
          <w:lang w:val="en-US"/>
        </w:rPr>
        <w:t>).</w:t>
      </w:r>
      <w:r w:rsidR="00D06934" w:rsidRPr="003A64C6">
        <w:rPr>
          <w:rFonts w:ascii="Times New Roman" w:hAnsi="Times New Roman"/>
          <w:sz w:val="24"/>
          <w:szCs w:val="24"/>
          <w:lang w:val="en-US"/>
        </w:rPr>
        <w:t xml:space="preserve"> Several plant species in this region are important to local village populations as sources of food, medicinal remedies, building materials and income (</w:t>
      </w:r>
      <w:r w:rsidR="00283A0F">
        <w:rPr>
          <w:rFonts w:ascii="Times New Roman" w:hAnsi="Times New Roman"/>
          <w:sz w:val="24"/>
          <w:szCs w:val="24"/>
          <w:lang w:val="en-US"/>
        </w:rPr>
        <w:t>Ratsirarson and Silander 2003</w:t>
      </w:r>
      <w:r w:rsidR="00D06934" w:rsidRPr="003A64C6">
        <w:rPr>
          <w:rFonts w:ascii="Times New Roman" w:hAnsi="Times New Roman"/>
          <w:sz w:val="24"/>
          <w:szCs w:val="24"/>
          <w:lang w:val="en-US"/>
        </w:rPr>
        <w:t>). Both the rural and urban populations in the Spiny Forest Ecoregion are dependent on the forest for many aspects of their lives. In a region suffering from extreme poverty it is apparent that forest conservation is important not only to preserve biodiversity but to maintain and improve the standard of living.</w:t>
      </w:r>
    </w:p>
    <w:p w:rsidR="00347402" w:rsidRPr="003A64C6" w:rsidRDefault="00210120" w:rsidP="00B223AB">
      <w:pPr>
        <w:rPr>
          <w:rFonts w:ascii="Times New Roman" w:hAnsi="Times New Roman"/>
          <w:sz w:val="24"/>
          <w:szCs w:val="24"/>
        </w:rPr>
      </w:pPr>
      <w:r w:rsidRPr="003A64C6">
        <w:rPr>
          <w:rFonts w:ascii="Times New Roman" w:hAnsi="Times New Roman"/>
          <w:sz w:val="24"/>
          <w:szCs w:val="24"/>
        </w:rPr>
        <w:tab/>
      </w:r>
      <w:r w:rsidR="00B06A43" w:rsidRPr="003A64C6">
        <w:rPr>
          <w:rFonts w:ascii="Times New Roman" w:hAnsi="Times New Roman"/>
          <w:sz w:val="24"/>
          <w:szCs w:val="24"/>
        </w:rPr>
        <w:t xml:space="preserve"> </w:t>
      </w:r>
      <w:r w:rsidRPr="003A64C6">
        <w:rPr>
          <w:rFonts w:ascii="Times New Roman" w:hAnsi="Times New Roman"/>
          <w:sz w:val="24"/>
          <w:szCs w:val="24"/>
        </w:rPr>
        <w:t>The World Wide Fund for Nature (WWF) in Madagascar has been working in the Spiny Forest Ecoregion since 1997. Their mandate in the area is “t</w:t>
      </w:r>
      <w:r w:rsidR="00F10A3B" w:rsidRPr="003A64C6">
        <w:rPr>
          <w:rFonts w:ascii="Times New Roman" w:hAnsi="Times New Roman"/>
          <w:sz w:val="24"/>
          <w:szCs w:val="24"/>
        </w:rPr>
        <w:t>o protect, restore, and maintain the exceptional biodiversit</w:t>
      </w:r>
      <w:r w:rsidRPr="003A64C6">
        <w:rPr>
          <w:rFonts w:ascii="Times New Roman" w:hAnsi="Times New Roman"/>
          <w:sz w:val="24"/>
          <w:szCs w:val="24"/>
        </w:rPr>
        <w:t>y...</w:t>
      </w:r>
      <w:r w:rsidR="00F10A3B" w:rsidRPr="003A64C6">
        <w:rPr>
          <w:rFonts w:ascii="Times New Roman" w:hAnsi="Times New Roman"/>
          <w:sz w:val="24"/>
          <w:szCs w:val="24"/>
        </w:rPr>
        <w:t>through a system of conservation areas efficiently managed in harmony with the livelihoods of the local populations</w:t>
      </w:r>
      <w:r w:rsidRPr="003A64C6">
        <w:rPr>
          <w:rFonts w:ascii="Times New Roman" w:hAnsi="Times New Roman"/>
          <w:sz w:val="24"/>
          <w:szCs w:val="24"/>
        </w:rPr>
        <w:t>” (</w:t>
      </w:r>
      <w:r w:rsidR="00283A0F">
        <w:rPr>
          <w:rFonts w:ascii="Times New Roman" w:hAnsi="Times New Roman"/>
          <w:sz w:val="24"/>
          <w:szCs w:val="24"/>
        </w:rPr>
        <w:t>Rasolonandrasana 2010</w:t>
      </w:r>
      <w:r w:rsidRPr="003A64C6">
        <w:rPr>
          <w:rFonts w:ascii="Times New Roman" w:hAnsi="Times New Roman"/>
          <w:sz w:val="24"/>
          <w:szCs w:val="24"/>
        </w:rPr>
        <w:t>)</w:t>
      </w:r>
      <w:r w:rsidR="00F10A3B" w:rsidRPr="003A64C6">
        <w:rPr>
          <w:rFonts w:ascii="Times New Roman" w:hAnsi="Times New Roman"/>
          <w:sz w:val="24"/>
          <w:szCs w:val="24"/>
        </w:rPr>
        <w:t>.</w:t>
      </w:r>
      <w:r w:rsidR="00B223AB" w:rsidRPr="003A64C6">
        <w:rPr>
          <w:rFonts w:ascii="Times New Roman" w:hAnsi="Times New Roman"/>
          <w:sz w:val="24"/>
          <w:szCs w:val="24"/>
        </w:rPr>
        <w:t xml:space="preserve"> The Synergy Energy Environment in the South West (SEESO) project operated by WWF Madagasca</w:t>
      </w:r>
      <w:r w:rsidR="00990143">
        <w:rPr>
          <w:rFonts w:ascii="Times New Roman" w:hAnsi="Times New Roman"/>
          <w:sz w:val="24"/>
          <w:szCs w:val="24"/>
        </w:rPr>
        <w:t>r is currently working in the A</w:t>
      </w:r>
      <w:r w:rsidR="001B3BEF">
        <w:rPr>
          <w:rFonts w:ascii="Times New Roman" w:hAnsi="Times New Roman"/>
          <w:sz w:val="24"/>
          <w:szCs w:val="24"/>
        </w:rPr>
        <w:t>tsimo-</w:t>
      </w:r>
      <w:r w:rsidR="00B223AB" w:rsidRPr="003A64C6">
        <w:rPr>
          <w:rFonts w:ascii="Times New Roman" w:hAnsi="Times New Roman"/>
          <w:sz w:val="24"/>
          <w:szCs w:val="24"/>
        </w:rPr>
        <w:t>Andrefana region of the spiny forest to establish a sus</w:t>
      </w:r>
      <w:r w:rsidR="00B027AC" w:rsidRPr="003A64C6">
        <w:rPr>
          <w:rFonts w:ascii="Times New Roman" w:hAnsi="Times New Roman"/>
          <w:sz w:val="24"/>
          <w:szCs w:val="24"/>
        </w:rPr>
        <w:t>tainable charcoa</w:t>
      </w:r>
      <w:r w:rsidR="00771C0F" w:rsidRPr="003A64C6">
        <w:rPr>
          <w:rFonts w:ascii="Times New Roman" w:hAnsi="Times New Roman"/>
          <w:sz w:val="24"/>
          <w:szCs w:val="24"/>
        </w:rPr>
        <w:t>l supply chain</w:t>
      </w:r>
      <w:r w:rsidR="00B027AC" w:rsidRPr="003A64C6">
        <w:rPr>
          <w:rFonts w:ascii="Times New Roman" w:hAnsi="Times New Roman"/>
          <w:sz w:val="24"/>
          <w:szCs w:val="24"/>
        </w:rPr>
        <w:t xml:space="preserve"> </w:t>
      </w:r>
      <w:r w:rsidR="00A47CBF" w:rsidRPr="003A64C6">
        <w:rPr>
          <w:rFonts w:ascii="Times New Roman" w:hAnsi="Times New Roman"/>
          <w:sz w:val="24"/>
          <w:szCs w:val="24"/>
        </w:rPr>
        <w:t>to the city of Toliara</w:t>
      </w:r>
      <w:r w:rsidR="00AE0191">
        <w:rPr>
          <w:rFonts w:ascii="Times New Roman" w:hAnsi="Times New Roman"/>
          <w:sz w:val="24"/>
          <w:szCs w:val="24"/>
        </w:rPr>
        <w:t xml:space="preserve"> (Appendix 2 shows a map of this region and the current activity distribution)</w:t>
      </w:r>
      <w:r w:rsidR="00B223AB" w:rsidRPr="003A64C6">
        <w:rPr>
          <w:rFonts w:ascii="Times New Roman" w:hAnsi="Times New Roman"/>
          <w:sz w:val="24"/>
          <w:szCs w:val="24"/>
        </w:rPr>
        <w:t xml:space="preserve">. </w:t>
      </w:r>
      <w:r w:rsidR="00A47CBF" w:rsidRPr="003A64C6">
        <w:rPr>
          <w:rFonts w:ascii="Times New Roman" w:hAnsi="Times New Roman"/>
          <w:sz w:val="24"/>
          <w:szCs w:val="24"/>
        </w:rPr>
        <w:t>The project, begun Feb 1, 2008, will run for 36 months</w:t>
      </w:r>
      <w:r w:rsidR="00771C0F" w:rsidRPr="003A64C6">
        <w:rPr>
          <w:rFonts w:ascii="Times New Roman" w:hAnsi="Times New Roman"/>
          <w:sz w:val="24"/>
          <w:szCs w:val="24"/>
        </w:rPr>
        <w:t>,</w:t>
      </w:r>
      <w:r w:rsidR="00A47CBF" w:rsidRPr="003A64C6">
        <w:rPr>
          <w:rFonts w:ascii="Times New Roman" w:hAnsi="Times New Roman"/>
          <w:sz w:val="24"/>
          <w:szCs w:val="24"/>
        </w:rPr>
        <w:t xml:space="preserve"> working closely with the Forestry Department (DGF), the Regional Forestry and T</w:t>
      </w:r>
      <w:r w:rsidR="00990143">
        <w:rPr>
          <w:rFonts w:ascii="Times New Roman" w:hAnsi="Times New Roman"/>
          <w:sz w:val="24"/>
          <w:szCs w:val="24"/>
        </w:rPr>
        <w:t>ourism Department (DRFT), the A</w:t>
      </w:r>
      <w:r w:rsidR="001B3BEF">
        <w:rPr>
          <w:rFonts w:ascii="Times New Roman" w:hAnsi="Times New Roman"/>
          <w:sz w:val="24"/>
          <w:szCs w:val="24"/>
        </w:rPr>
        <w:t>tsimo-</w:t>
      </w:r>
      <w:r w:rsidR="00A47CBF" w:rsidRPr="003A64C6">
        <w:rPr>
          <w:rFonts w:ascii="Times New Roman" w:hAnsi="Times New Roman"/>
          <w:sz w:val="24"/>
          <w:szCs w:val="24"/>
        </w:rPr>
        <w:t>Andrefana Region, the urban District of Toliar</w:t>
      </w:r>
      <w:r w:rsidR="004C7072" w:rsidRPr="003A64C6">
        <w:rPr>
          <w:rFonts w:ascii="Times New Roman" w:hAnsi="Times New Roman"/>
          <w:sz w:val="24"/>
          <w:szCs w:val="24"/>
        </w:rPr>
        <w:t>a and the rural Districts of</w:t>
      </w:r>
      <w:r w:rsidR="00A47CBF" w:rsidRPr="003A64C6">
        <w:rPr>
          <w:rFonts w:ascii="Times New Roman" w:hAnsi="Times New Roman"/>
          <w:sz w:val="24"/>
          <w:szCs w:val="24"/>
        </w:rPr>
        <w:t xml:space="preserve"> activity and receives funding from the European Union and WWF Switzerland (</w:t>
      </w:r>
      <w:r w:rsidR="00EE2E0C">
        <w:rPr>
          <w:rFonts w:ascii="Times New Roman" w:hAnsi="Times New Roman"/>
          <w:sz w:val="24"/>
          <w:szCs w:val="24"/>
        </w:rPr>
        <w:t>WWF 2010</w:t>
      </w:r>
      <w:r w:rsidR="00A47CBF" w:rsidRPr="003A64C6">
        <w:rPr>
          <w:rFonts w:ascii="Times New Roman" w:hAnsi="Times New Roman"/>
          <w:sz w:val="24"/>
          <w:szCs w:val="24"/>
        </w:rPr>
        <w:t xml:space="preserve">). </w:t>
      </w:r>
      <w:r w:rsidR="00567174" w:rsidRPr="003A64C6">
        <w:rPr>
          <w:rFonts w:ascii="Times New Roman" w:hAnsi="Times New Roman"/>
          <w:sz w:val="24"/>
          <w:szCs w:val="24"/>
        </w:rPr>
        <w:t xml:space="preserve">The SEESO project recognizes that charcoal provides the most accessible fuel for household cooking needs both in villages and in the urban area of Toliara, it also provides a livelihood for many villagers who work in production, transportation and sales. </w:t>
      </w:r>
      <w:r w:rsidR="00B027AC" w:rsidRPr="003A64C6">
        <w:rPr>
          <w:rFonts w:ascii="Times New Roman" w:hAnsi="Times New Roman"/>
          <w:sz w:val="24"/>
          <w:szCs w:val="24"/>
        </w:rPr>
        <w:t>This livelihood is increasingly important in light of recent drought and crop failures</w:t>
      </w:r>
      <w:r w:rsidR="00F95512" w:rsidRPr="003A64C6">
        <w:rPr>
          <w:rFonts w:ascii="Times New Roman" w:hAnsi="Times New Roman"/>
          <w:sz w:val="24"/>
          <w:szCs w:val="24"/>
        </w:rPr>
        <w:t xml:space="preserve"> and in some areas diminishing fish populations</w:t>
      </w:r>
      <w:r w:rsidR="00B027AC" w:rsidRPr="003A64C6">
        <w:rPr>
          <w:rFonts w:ascii="Times New Roman" w:hAnsi="Times New Roman"/>
          <w:sz w:val="24"/>
          <w:szCs w:val="24"/>
        </w:rPr>
        <w:t xml:space="preserve">. </w:t>
      </w:r>
      <w:r w:rsidR="00567174" w:rsidRPr="003A64C6">
        <w:rPr>
          <w:rFonts w:ascii="Times New Roman" w:hAnsi="Times New Roman"/>
          <w:sz w:val="24"/>
          <w:szCs w:val="24"/>
        </w:rPr>
        <w:t xml:space="preserve">The SEESO project is therefore working </w:t>
      </w:r>
      <w:r w:rsidR="00B027AC" w:rsidRPr="003A64C6">
        <w:rPr>
          <w:rFonts w:ascii="Times New Roman" w:hAnsi="Times New Roman"/>
          <w:sz w:val="24"/>
          <w:szCs w:val="24"/>
        </w:rPr>
        <w:t xml:space="preserve">to create a system of regulations that will help stabilize the industry and minimize </w:t>
      </w:r>
      <w:r w:rsidR="00F95512" w:rsidRPr="003A64C6">
        <w:rPr>
          <w:rFonts w:ascii="Times New Roman" w:hAnsi="Times New Roman"/>
          <w:sz w:val="24"/>
          <w:szCs w:val="24"/>
        </w:rPr>
        <w:t xml:space="preserve">future </w:t>
      </w:r>
      <w:r w:rsidR="00B027AC" w:rsidRPr="003A64C6">
        <w:rPr>
          <w:rFonts w:ascii="Times New Roman" w:hAnsi="Times New Roman"/>
          <w:sz w:val="24"/>
          <w:szCs w:val="24"/>
        </w:rPr>
        <w:t xml:space="preserve">forest loss due to charcoal production </w:t>
      </w:r>
      <w:r w:rsidR="00567174" w:rsidRPr="003A64C6">
        <w:rPr>
          <w:rFonts w:ascii="Times New Roman" w:hAnsi="Times New Roman"/>
          <w:sz w:val="24"/>
          <w:szCs w:val="24"/>
        </w:rPr>
        <w:t>(</w:t>
      </w:r>
      <w:r w:rsidR="00EE2E0C">
        <w:rPr>
          <w:rFonts w:ascii="Times New Roman" w:hAnsi="Times New Roman"/>
          <w:sz w:val="24"/>
          <w:szCs w:val="24"/>
        </w:rPr>
        <w:t>WWF 2010</w:t>
      </w:r>
      <w:r w:rsidR="00567174" w:rsidRPr="003A64C6">
        <w:rPr>
          <w:rFonts w:ascii="Times New Roman" w:hAnsi="Times New Roman"/>
          <w:sz w:val="24"/>
          <w:szCs w:val="24"/>
        </w:rPr>
        <w:t>). The pro</w:t>
      </w:r>
      <w:r w:rsidR="006B0B20" w:rsidRPr="003A64C6">
        <w:rPr>
          <w:rFonts w:ascii="Times New Roman" w:hAnsi="Times New Roman"/>
          <w:sz w:val="24"/>
          <w:szCs w:val="24"/>
        </w:rPr>
        <w:t>ject works in four main areas:</w:t>
      </w:r>
      <w:r w:rsidR="00567174" w:rsidRPr="003A64C6">
        <w:rPr>
          <w:rFonts w:ascii="Times New Roman" w:hAnsi="Times New Roman"/>
          <w:sz w:val="24"/>
          <w:szCs w:val="24"/>
        </w:rPr>
        <w:t xml:space="preserve"> 1)</w:t>
      </w:r>
      <w:r w:rsidR="006B0B20" w:rsidRPr="003A64C6">
        <w:rPr>
          <w:rFonts w:ascii="Times New Roman" w:hAnsi="Times New Roman"/>
          <w:sz w:val="24"/>
          <w:szCs w:val="24"/>
        </w:rPr>
        <w:t xml:space="preserve"> </w:t>
      </w:r>
      <w:r w:rsidR="00A47CBF" w:rsidRPr="003A64C6">
        <w:rPr>
          <w:rFonts w:ascii="Times New Roman" w:hAnsi="Times New Roman"/>
          <w:sz w:val="24"/>
          <w:szCs w:val="24"/>
        </w:rPr>
        <w:t>Assisting</w:t>
      </w:r>
      <w:r w:rsidR="006B0B20" w:rsidRPr="003A64C6">
        <w:rPr>
          <w:rFonts w:ascii="Times New Roman" w:hAnsi="Times New Roman"/>
          <w:sz w:val="24"/>
          <w:szCs w:val="24"/>
        </w:rPr>
        <w:t xml:space="preserve"> with coordination and implementation </w:t>
      </w:r>
      <w:r w:rsidR="006B0B20" w:rsidRPr="003A64C6">
        <w:rPr>
          <w:rFonts w:ascii="Times New Roman" w:hAnsi="Times New Roman"/>
          <w:sz w:val="24"/>
          <w:szCs w:val="24"/>
        </w:rPr>
        <w:lastRenderedPageBreak/>
        <w:t xml:space="preserve">of strategies to create a sustainable supply chain and </w:t>
      </w:r>
      <w:r w:rsidR="00A47CBF" w:rsidRPr="003A64C6">
        <w:rPr>
          <w:rFonts w:ascii="Times New Roman" w:hAnsi="Times New Roman"/>
          <w:sz w:val="24"/>
          <w:szCs w:val="24"/>
        </w:rPr>
        <w:t>assisting</w:t>
      </w:r>
      <w:r w:rsidR="006B0B20" w:rsidRPr="003A64C6">
        <w:rPr>
          <w:rFonts w:ascii="Times New Roman" w:hAnsi="Times New Roman"/>
          <w:sz w:val="24"/>
          <w:szCs w:val="24"/>
        </w:rPr>
        <w:t xml:space="preserve"> other key pl</w:t>
      </w:r>
      <w:r w:rsidR="00DA201A">
        <w:rPr>
          <w:rFonts w:ascii="Times New Roman" w:hAnsi="Times New Roman"/>
          <w:sz w:val="24"/>
          <w:szCs w:val="24"/>
        </w:rPr>
        <w:t>ayers in fulfilling their roles;</w:t>
      </w:r>
      <w:r w:rsidR="006B0B20" w:rsidRPr="003A64C6">
        <w:rPr>
          <w:rFonts w:ascii="Times New Roman" w:hAnsi="Times New Roman"/>
          <w:sz w:val="24"/>
          <w:szCs w:val="24"/>
        </w:rPr>
        <w:t xml:space="preserve"> 2) Strengthening and empowering local administrative bodies in order for them to better control and reg</w:t>
      </w:r>
      <w:r w:rsidR="00DA201A">
        <w:rPr>
          <w:rFonts w:ascii="Times New Roman" w:hAnsi="Times New Roman"/>
          <w:sz w:val="24"/>
          <w:szCs w:val="24"/>
        </w:rPr>
        <w:t>ulate the charcoal supply chain;</w:t>
      </w:r>
      <w:r w:rsidR="006B0B20" w:rsidRPr="003A64C6">
        <w:rPr>
          <w:rFonts w:ascii="Times New Roman" w:hAnsi="Times New Roman"/>
          <w:sz w:val="24"/>
          <w:szCs w:val="24"/>
        </w:rPr>
        <w:t xml:space="preserve"> 3) Planting trees for future use in charcoal production with concerned comm</w:t>
      </w:r>
      <w:r w:rsidR="00DA201A">
        <w:rPr>
          <w:rFonts w:ascii="Times New Roman" w:hAnsi="Times New Roman"/>
          <w:sz w:val="24"/>
          <w:szCs w:val="24"/>
        </w:rPr>
        <w:t>unities and private individuals;</w:t>
      </w:r>
      <w:r w:rsidR="006B0B20" w:rsidRPr="003A64C6">
        <w:rPr>
          <w:rFonts w:ascii="Times New Roman" w:hAnsi="Times New Roman"/>
          <w:sz w:val="24"/>
          <w:szCs w:val="24"/>
        </w:rPr>
        <w:t xml:space="preserve"> 4) Assisting village communities with the sustainable management of their charcoal producing forests (</w:t>
      </w:r>
      <w:r w:rsidR="00477A3B">
        <w:rPr>
          <w:rFonts w:ascii="Times New Roman" w:hAnsi="Times New Roman"/>
          <w:sz w:val="24"/>
          <w:szCs w:val="24"/>
        </w:rPr>
        <w:t>WWF 2010</w:t>
      </w:r>
      <w:r w:rsidR="006B0B20" w:rsidRPr="003A64C6">
        <w:rPr>
          <w:rFonts w:ascii="Times New Roman" w:hAnsi="Times New Roman"/>
          <w:sz w:val="24"/>
          <w:szCs w:val="24"/>
        </w:rPr>
        <w:t>).</w:t>
      </w:r>
      <w:r w:rsidR="00771C0F" w:rsidRPr="003A64C6">
        <w:rPr>
          <w:rFonts w:ascii="Times New Roman" w:hAnsi="Times New Roman"/>
          <w:sz w:val="24"/>
          <w:szCs w:val="24"/>
        </w:rPr>
        <w:t xml:space="preserve"> In addition to regulating the charcoal trade</w:t>
      </w:r>
      <w:r w:rsidR="004C7072" w:rsidRPr="003A64C6">
        <w:rPr>
          <w:rFonts w:ascii="Times New Roman" w:hAnsi="Times New Roman"/>
          <w:sz w:val="24"/>
          <w:szCs w:val="24"/>
        </w:rPr>
        <w:t xml:space="preserve"> and encouraging producers to o</w:t>
      </w:r>
      <w:r w:rsidR="00771C0F" w:rsidRPr="003A64C6">
        <w:rPr>
          <w:rFonts w:ascii="Times New Roman" w:hAnsi="Times New Roman"/>
          <w:sz w:val="24"/>
          <w:szCs w:val="24"/>
        </w:rPr>
        <w:t>perate within the system SEESO has laid out, work must also be done to create alternative sources of income. There are currently more charcoal producers t</w:t>
      </w:r>
      <w:r w:rsidR="00133B6C" w:rsidRPr="003A64C6">
        <w:rPr>
          <w:rFonts w:ascii="Times New Roman" w:hAnsi="Times New Roman"/>
          <w:sz w:val="24"/>
          <w:szCs w:val="24"/>
        </w:rPr>
        <w:t>han is necessary or sustainable. Drought and the resultant crop failures have driven many farmers to produce charcoal as it is currently their only alternative source of income if they remain in their rural villages. According to the testimonies of many local charcoal producers it is not a lucrative business,</w:t>
      </w:r>
      <w:r w:rsidR="00771C0F" w:rsidRPr="003A64C6">
        <w:rPr>
          <w:rFonts w:ascii="Times New Roman" w:hAnsi="Times New Roman"/>
          <w:sz w:val="24"/>
          <w:szCs w:val="24"/>
        </w:rPr>
        <w:t xml:space="preserve"> many would prefer to return to agricultu</w:t>
      </w:r>
      <w:r w:rsidR="00CE333A" w:rsidRPr="003A64C6">
        <w:rPr>
          <w:rFonts w:ascii="Times New Roman" w:hAnsi="Times New Roman"/>
          <w:sz w:val="24"/>
          <w:szCs w:val="24"/>
        </w:rPr>
        <w:t>re or</w:t>
      </w:r>
      <w:r w:rsidR="00771C0F" w:rsidRPr="003A64C6">
        <w:rPr>
          <w:rFonts w:ascii="Times New Roman" w:hAnsi="Times New Roman"/>
          <w:sz w:val="24"/>
          <w:szCs w:val="24"/>
        </w:rPr>
        <w:t xml:space="preserve"> fishing</w:t>
      </w:r>
      <w:r w:rsidR="00CE333A" w:rsidRPr="003A64C6">
        <w:rPr>
          <w:rFonts w:ascii="Times New Roman" w:hAnsi="Times New Roman"/>
          <w:sz w:val="24"/>
          <w:szCs w:val="24"/>
        </w:rPr>
        <w:t>, they want help in finding ways to do so</w:t>
      </w:r>
      <w:r w:rsidR="00771C0F" w:rsidRPr="003A64C6">
        <w:rPr>
          <w:rFonts w:ascii="Times New Roman" w:hAnsi="Times New Roman"/>
          <w:sz w:val="24"/>
          <w:szCs w:val="24"/>
        </w:rPr>
        <w:t>.</w:t>
      </w:r>
      <w:r w:rsidR="00CE333A" w:rsidRPr="003A64C6">
        <w:rPr>
          <w:rFonts w:ascii="Times New Roman" w:hAnsi="Times New Roman"/>
          <w:sz w:val="24"/>
          <w:szCs w:val="24"/>
        </w:rPr>
        <w:t xml:space="preserve"> </w:t>
      </w:r>
      <w:r w:rsidR="00347402" w:rsidRPr="003A64C6">
        <w:rPr>
          <w:rFonts w:ascii="Times New Roman" w:hAnsi="Times New Roman"/>
          <w:sz w:val="24"/>
          <w:szCs w:val="24"/>
        </w:rPr>
        <w:t xml:space="preserve"> </w:t>
      </w:r>
    </w:p>
    <w:p w:rsidR="00E82C85" w:rsidRPr="003A64C6" w:rsidRDefault="00347402" w:rsidP="00B223AB">
      <w:pPr>
        <w:rPr>
          <w:rFonts w:ascii="Times New Roman" w:hAnsi="Times New Roman"/>
          <w:sz w:val="24"/>
          <w:szCs w:val="24"/>
        </w:rPr>
      </w:pPr>
      <w:r w:rsidRPr="003A64C6">
        <w:rPr>
          <w:rFonts w:ascii="Times New Roman" w:hAnsi="Times New Roman"/>
          <w:sz w:val="24"/>
          <w:szCs w:val="24"/>
        </w:rPr>
        <w:tab/>
        <w:t>Between February 10 and May 8, 2010 the SEESO project</w:t>
      </w:r>
      <w:r w:rsidR="000E3EF8" w:rsidRPr="003A64C6">
        <w:rPr>
          <w:rFonts w:ascii="Times New Roman" w:hAnsi="Times New Roman"/>
          <w:sz w:val="24"/>
          <w:szCs w:val="24"/>
        </w:rPr>
        <w:t xml:space="preserve"> received six</w:t>
      </w:r>
      <w:r w:rsidRPr="003A64C6">
        <w:rPr>
          <w:rFonts w:ascii="Times New Roman" w:hAnsi="Times New Roman"/>
          <w:sz w:val="24"/>
          <w:szCs w:val="24"/>
        </w:rPr>
        <w:t xml:space="preserve"> international volunteers through the WWF International Youth Volunteer Programme: Explore. One group of</w:t>
      </w:r>
      <w:r w:rsidR="000E3EF8" w:rsidRPr="003A64C6">
        <w:rPr>
          <w:rFonts w:ascii="Times New Roman" w:hAnsi="Times New Roman"/>
          <w:sz w:val="24"/>
          <w:szCs w:val="24"/>
        </w:rPr>
        <w:t xml:space="preserve"> four</w:t>
      </w:r>
      <w:r w:rsidRPr="003A64C6">
        <w:rPr>
          <w:rFonts w:ascii="Times New Roman" w:hAnsi="Times New Roman"/>
          <w:sz w:val="24"/>
          <w:szCs w:val="24"/>
        </w:rPr>
        <w:t xml:space="preserve"> volunteers based in the community of Ankilimalinika, 52km</w:t>
      </w:r>
      <w:r w:rsidR="000E3EF8" w:rsidRPr="003A64C6">
        <w:rPr>
          <w:rFonts w:ascii="Times New Roman" w:hAnsi="Times New Roman"/>
          <w:sz w:val="24"/>
          <w:szCs w:val="24"/>
        </w:rPr>
        <w:t xml:space="preserve"> north of Toliara</w:t>
      </w:r>
      <w:r w:rsidR="004C7072" w:rsidRPr="003A64C6">
        <w:rPr>
          <w:rFonts w:ascii="Times New Roman" w:hAnsi="Times New Roman"/>
          <w:sz w:val="24"/>
          <w:szCs w:val="24"/>
        </w:rPr>
        <w:t>,</w:t>
      </w:r>
      <w:r w:rsidR="000E3EF8" w:rsidRPr="003A64C6">
        <w:rPr>
          <w:rFonts w:ascii="Times New Roman" w:hAnsi="Times New Roman"/>
          <w:sz w:val="24"/>
          <w:szCs w:val="24"/>
        </w:rPr>
        <w:t xml:space="preserve"> worked in three communities (each community is comprised of 8 to 15 villages) </w:t>
      </w:r>
      <w:r w:rsidRPr="003A64C6">
        <w:rPr>
          <w:rFonts w:ascii="Times New Roman" w:hAnsi="Times New Roman"/>
          <w:sz w:val="24"/>
          <w:szCs w:val="24"/>
        </w:rPr>
        <w:t>to help raise awareness of the SEESO project’s goals. Daily tasks for these volunteers included planting trees to establish forests</w:t>
      </w:r>
      <w:r w:rsidR="000E3EF8" w:rsidRPr="003A64C6">
        <w:rPr>
          <w:rFonts w:ascii="Times New Roman" w:hAnsi="Times New Roman"/>
          <w:sz w:val="24"/>
          <w:szCs w:val="24"/>
        </w:rPr>
        <w:t xml:space="preserve"> for use in charcoal production and</w:t>
      </w:r>
      <w:r w:rsidRPr="003A64C6">
        <w:rPr>
          <w:rFonts w:ascii="Times New Roman" w:hAnsi="Times New Roman"/>
          <w:sz w:val="24"/>
          <w:szCs w:val="24"/>
        </w:rPr>
        <w:t xml:space="preserve"> education regarding the importance</w:t>
      </w:r>
      <w:r w:rsidR="000E3EF8" w:rsidRPr="003A64C6">
        <w:rPr>
          <w:rFonts w:ascii="Times New Roman" w:hAnsi="Times New Roman"/>
          <w:sz w:val="24"/>
          <w:szCs w:val="24"/>
        </w:rPr>
        <w:t xml:space="preserve"> of planting trees and protecting reforested areas. It also included meetings with</w:t>
      </w:r>
      <w:r w:rsidRPr="003A64C6">
        <w:rPr>
          <w:rFonts w:ascii="Times New Roman" w:hAnsi="Times New Roman"/>
          <w:sz w:val="24"/>
          <w:szCs w:val="24"/>
        </w:rPr>
        <w:t xml:space="preserve"> loc</w:t>
      </w:r>
      <w:r w:rsidR="000E3EF8" w:rsidRPr="003A64C6">
        <w:rPr>
          <w:rFonts w:ascii="Times New Roman" w:hAnsi="Times New Roman"/>
          <w:sz w:val="24"/>
          <w:szCs w:val="24"/>
        </w:rPr>
        <w:t>al charcoal producers to explain</w:t>
      </w:r>
      <w:r w:rsidRPr="003A64C6">
        <w:rPr>
          <w:rFonts w:ascii="Times New Roman" w:hAnsi="Times New Roman"/>
          <w:sz w:val="24"/>
          <w:szCs w:val="24"/>
        </w:rPr>
        <w:t xml:space="preserve"> the new permits required to transport charcoal, the new charcoal producers associations and the new improved technique of charcoal production.</w:t>
      </w:r>
      <w:r w:rsidR="00047E9B" w:rsidRPr="003A64C6">
        <w:rPr>
          <w:rFonts w:ascii="Times New Roman" w:hAnsi="Times New Roman"/>
          <w:sz w:val="24"/>
          <w:szCs w:val="24"/>
        </w:rPr>
        <w:t xml:space="preserve"> This new technique of charcoal production was of particular interest to the volunteers as it raises many interesting questions.  Charcoal is produced by burning wood in a pit</w:t>
      </w:r>
      <w:r w:rsidR="00351869" w:rsidRPr="003A64C6">
        <w:rPr>
          <w:rFonts w:ascii="Times New Roman" w:hAnsi="Times New Roman"/>
          <w:sz w:val="24"/>
          <w:szCs w:val="24"/>
        </w:rPr>
        <w:t xml:space="preserve"> t</w:t>
      </w:r>
      <w:r w:rsidR="0039170D" w:rsidRPr="003A64C6">
        <w:rPr>
          <w:rFonts w:ascii="Times New Roman" w:hAnsi="Times New Roman"/>
          <w:sz w:val="24"/>
          <w:szCs w:val="24"/>
        </w:rPr>
        <w:t xml:space="preserve">hat is partially underground then pilled with wood and </w:t>
      </w:r>
      <w:r w:rsidR="00351869" w:rsidRPr="003A64C6">
        <w:rPr>
          <w:rFonts w:ascii="Times New Roman" w:hAnsi="Times New Roman"/>
          <w:sz w:val="24"/>
          <w:szCs w:val="24"/>
        </w:rPr>
        <w:t>covered with earth.</w:t>
      </w:r>
      <w:r w:rsidR="00E82C85" w:rsidRPr="003A64C6">
        <w:rPr>
          <w:rFonts w:ascii="Times New Roman" w:hAnsi="Times New Roman"/>
          <w:sz w:val="24"/>
          <w:szCs w:val="24"/>
        </w:rPr>
        <w:t xml:space="preserve"> The new technique has endeavoured to improve the design of this pit to increase the yield. In application the new technique not only increases yield but it also decreases the likelihood that the wood will burn too quickly and turn to ash. The risk of forest fire is also decreased (</w:t>
      </w:r>
      <w:r w:rsidR="00477A3B">
        <w:rPr>
          <w:rFonts w:ascii="Times New Roman" w:hAnsi="Times New Roman"/>
          <w:sz w:val="24"/>
          <w:szCs w:val="24"/>
        </w:rPr>
        <w:t>WWF 2009</w:t>
      </w:r>
      <w:r w:rsidR="00E82C85" w:rsidRPr="003A64C6">
        <w:rPr>
          <w:rFonts w:ascii="Times New Roman" w:hAnsi="Times New Roman"/>
          <w:sz w:val="24"/>
          <w:szCs w:val="24"/>
        </w:rPr>
        <w:t>). Producers have noted that although this new technique is somewhat more time consuming and involves more effort to prepare they prefer</w:t>
      </w:r>
      <w:r w:rsidR="00CE333A" w:rsidRPr="003A64C6">
        <w:rPr>
          <w:rFonts w:ascii="Times New Roman" w:hAnsi="Times New Roman"/>
          <w:sz w:val="24"/>
          <w:szCs w:val="24"/>
        </w:rPr>
        <w:t xml:space="preserve"> it because it producers a </w:t>
      </w:r>
      <w:r w:rsidR="00E82C85" w:rsidRPr="003A64C6">
        <w:rPr>
          <w:rFonts w:ascii="Times New Roman" w:hAnsi="Times New Roman"/>
          <w:sz w:val="24"/>
          <w:szCs w:val="24"/>
        </w:rPr>
        <w:t>more de</w:t>
      </w:r>
      <w:r w:rsidR="00B7532C" w:rsidRPr="003A64C6">
        <w:rPr>
          <w:rFonts w:ascii="Times New Roman" w:hAnsi="Times New Roman"/>
          <w:sz w:val="24"/>
          <w:szCs w:val="24"/>
        </w:rPr>
        <w:t>nse, higher quality of charcoal</w:t>
      </w:r>
      <w:r w:rsidR="00F95512" w:rsidRPr="003A64C6">
        <w:rPr>
          <w:rFonts w:ascii="Times New Roman" w:hAnsi="Times New Roman"/>
          <w:sz w:val="24"/>
          <w:szCs w:val="24"/>
        </w:rPr>
        <w:t>. This raises the question of sustainabil</w:t>
      </w:r>
      <w:r w:rsidR="00CE333A" w:rsidRPr="003A64C6">
        <w:rPr>
          <w:rFonts w:ascii="Times New Roman" w:hAnsi="Times New Roman"/>
          <w:sz w:val="24"/>
          <w:szCs w:val="24"/>
        </w:rPr>
        <w:t xml:space="preserve">ity; will this technique ultimately cause producers to use less wood to yield the same amount of charcoal </w:t>
      </w:r>
      <w:r w:rsidR="004C7072" w:rsidRPr="003A64C6">
        <w:rPr>
          <w:rFonts w:ascii="Times New Roman" w:hAnsi="Times New Roman"/>
          <w:sz w:val="24"/>
          <w:szCs w:val="24"/>
        </w:rPr>
        <w:t xml:space="preserve">as </w:t>
      </w:r>
      <w:r w:rsidR="00CE333A" w:rsidRPr="003A64C6">
        <w:rPr>
          <w:rFonts w:ascii="Times New Roman" w:hAnsi="Times New Roman"/>
          <w:sz w:val="24"/>
          <w:szCs w:val="24"/>
        </w:rPr>
        <w:t>they were previously producing</w:t>
      </w:r>
      <w:r w:rsidR="00F95512" w:rsidRPr="003A64C6">
        <w:rPr>
          <w:rFonts w:ascii="Times New Roman" w:hAnsi="Times New Roman"/>
          <w:sz w:val="24"/>
          <w:szCs w:val="24"/>
        </w:rPr>
        <w:t>?</w:t>
      </w:r>
      <w:r w:rsidR="00CE333A" w:rsidRPr="003A64C6">
        <w:rPr>
          <w:rFonts w:ascii="Times New Roman" w:hAnsi="Times New Roman"/>
          <w:sz w:val="24"/>
          <w:szCs w:val="24"/>
        </w:rPr>
        <w:t xml:space="preserve"> Or will the temptation exist to harvest more wood in hopes of producing more</w:t>
      </w:r>
      <w:r w:rsidR="004C7072" w:rsidRPr="003A64C6">
        <w:rPr>
          <w:rFonts w:ascii="Times New Roman" w:hAnsi="Times New Roman"/>
          <w:sz w:val="24"/>
          <w:szCs w:val="24"/>
        </w:rPr>
        <w:t>,</w:t>
      </w:r>
      <w:r w:rsidR="00CE333A" w:rsidRPr="003A64C6">
        <w:rPr>
          <w:rFonts w:ascii="Times New Roman" w:hAnsi="Times New Roman"/>
          <w:sz w:val="24"/>
          <w:szCs w:val="24"/>
        </w:rPr>
        <w:t xml:space="preserve"> better quality charcoal?</w:t>
      </w:r>
      <w:r w:rsidR="00021117" w:rsidRPr="003A64C6">
        <w:rPr>
          <w:rFonts w:ascii="Times New Roman" w:hAnsi="Times New Roman"/>
          <w:sz w:val="24"/>
          <w:szCs w:val="24"/>
        </w:rPr>
        <w:t xml:space="preserve"> </w:t>
      </w:r>
      <w:proofErr w:type="gramStart"/>
      <w:r w:rsidR="00021117" w:rsidRPr="003A64C6">
        <w:rPr>
          <w:rFonts w:ascii="Times New Roman" w:hAnsi="Times New Roman"/>
          <w:sz w:val="24"/>
          <w:szCs w:val="24"/>
        </w:rPr>
        <w:t>By encouraging the adoption of a more efficient technique of charcoal production SEESO risks giving producers a tool to over produce for personal pro</w:t>
      </w:r>
      <w:r w:rsidR="00CE333A" w:rsidRPr="003A64C6">
        <w:rPr>
          <w:rFonts w:ascii="Times New Roman" w:hAnsi="Times New Roman"/>
          <w:sz w:val="24"/>
          <w:szCs w:val="24"/>
        </w:rPr>
        <w:t>fit.</w:t>
      </w:r>
      <w:proofErr w:type="gramEnd"/>
      <w:r w:rsidR="00CE333A" w:rsidRPr="003A64C6">
        <w:rPr>
          <w:rFonts w:ascii="Times New Roman" w:hAnsi="Times New Roman"/>
          <w:sz w:val="24"/>
          <w:szCs w:val="24"/>
        </w:rPr>
        <w:t xml:space="preserve"> Measures must be</w:t>
      </w:r>
      <w:r w:rsidR="00034C00" w:rsidRPr="003A64C6">
        <w:rPr>
          <w:rFonts w:ascii="Times New Roman" w:hAnsi="Times New Roman"/>
          <w:sz w:val="24"/>
          <w:szCs w:val="24"/>
        </w:rPr>
        <w:t xml:space="preserve"> put in place to limit the number of producers and the amount they can transport. Planting trees to create a renewable source of charcoal wood is also of great importance to the success of the SEESO project. This has been acknowledged by WWF and </w:t>
      </w:r>
      <w:r w:rsidR="00DA201A">
        <w:rPr>
          <w:rFonts w:ascii="Times New Roman" w:hAnsi="Times New Roman"/>
          <w:sz w:val="24"/>
          <w:szCs w:val="24"/>
        </w:rPr>
        <w:t xml:space="preserve">the </w:t>
      </w:r>
      <w:r w:rsidR="00034C00" w:rsidRPr="003A64C6">
        <w:rPr>
          <w:rFonts w:ascii="Times New Roman" w:hAnsi="Times New Roman"/>
          <w:sz w:val="24"/>
          <w:szCs w:val="24"/>
        </w:rPr>
        <w:t>regional government</w:t>
      </w:r>
      <w:r w:rsidR="00990143">
        <w:rPr>
          <w:rFonts w:ascii="Times New Roman" w:hAnsi="Times New Roman"/>
          <w:sz w:val="24"/>
          <w:szCs w:val="24"/>
        </w:rPr>
        <w:t xml:space="preserve"> of the A</w:t>
      </w:r>
      <w:r w:rsidR="00CE333A" w:rsidRPr="003A64C6">
        <w:rPr>
          <w:rFonts w:ascii="Times New Roman" w:hAnsi="Times New Roman"/>
          <w:sz w:val="24"/>
          <w:szCs w:val="24"/>
        </w:rPr>
        <w:t>tsimo-Andrefana</w:t>
      </w:r>
      <w:r w:rsidR="00034C00" w:rsidRPr="003A64C6">
        <w:rPr>
          <w:rFonts w:ascii="Times New Roman" w:hAnsi="Times New Roman"/>
          <w:sz w:val="24"/>
          <w:szCs w:val="24"/>
        </w:rPr>
        <w:t xml:space="preserve"> in their creation and signing of a legally binding plan of action that aims to create a sustainable charcoal industry while protecting the remaining</w:t>
      </w:r>
      <w:r w:rsidR="00CE333A" w:rsidRPr="003A64C6">
        <w:rPr>
          <w:rFonts w:ascii="Times New Roman" w:hAnsi="Times New Roman"/>
          <w:sz w:val="24"/>
          <w:szCs w:val="24"/>
        </w:rPr>
        <w:t xml:space="preserve"> natural</w:t>
      </w:r>
      <w:r w:rsidR="00034C00" w:rsidRPr="003A64C6">
        <w:rPr>
          <w:rFonts w:ascii="Times New Roman" w:hAnsi="Times New Roman"/>
          <w:sz w:val="24"/>
          <w:szCs w:val="24"/>
        </w:rPr>
        <w:t xml:space="preserve"> forest</w:t>
      </w:r>
      <w:r w:rsidR="003A6C3D" w:rsidRPr="003A64C6">
        <w:rPr>
          <w:rFonts w:ascii="Times New Roman" w:hAnsi="Times New Roman"/>
          <w:sz w:val="24"/>
          <w:szCs w:val="24"/>
        </w:rPr>
        <w:t xml:space="preserve"> (</w:t>
      </w:r>
      <w:r w:rsidR="00331096">
        <w:rPr>
          <w:rFonts w:ascii="Times New Roman" w:hAnsi="Times New Roman"/>
          <w:sz w:val="24"/>
          <w:szCs w:val="24"/>
        </w:rPr>
        <w:t>Raheliarisoa</w:t>
      </w:r>
      <w:r w:rsidR="00331096" w:rsidRPr="003A64C6">
        <w:rPr>
          <w:rFonts w:ascii="Times New Roman" w:hAnsi="Times New Roman"/>
          <w:sz w:val="24"/>
          <w:szCs w:val="24"/>
        </w:rPr>
        <w:t xml:space="preserve"> </w:t>
      </w:r>
      <w:r w:rsidR="003A6C3D" w:rsidRPr="003A64C6">
        <w:rPr>
          <w:rFonts w:ascii="Times New Roman" w:hAnsi="Times New Roman"/>
          <w:sz w:val="24"/>
          <w:szCs w:val="24"/>
        </w:rPr>
        <w:t>2010)</w:t>
      </w:r>
      <w:r w:rsidR="00034C00" w:rsidRPr="003A64C6">
        <w:rPr>
          <w:rFonts w:ascii="Times New Roman" w:hAnsi="Times New Roman"/>
          <w:sz w:val="24"/>
          <w:szCs w:val="24"/>
        </w:rPr>
        <w:t>.</w:t>
      </w:r>
      <w:r w:rsidR="003A6C3D" w:rsidRPr="003A64C6">
        <w:rPr>
          <w:rFonts w:ascii="Times New Roman" w:hAnsi="Times New Roman"/>
          <w:sz w:val="24"/>
          <w:szCs w:val="24"/>
        </w:rPr>
        <w:t xml:space="preserve"> The wide spread adoption of the new technique partnered with </w:t>
      </w:r>
      <w:r w:rsidR="003A6C3D" w:rsidRPr="003A64C6">
        <w:rPr>
          <w:rFonts w:ascii="Times New Roman" w:hAnsi="Times New Roman"/>
          <w:sz w:val="24"/>
          <w:szCs w:val="24"/>
        </w:rPr>
        <w:lastRenderedPageBreak/>
        <w:t xml:space="preserve">effective enforcement of the </w:t>
      </w:r>
      <w:r w:rsidR="003A6C3D" w:rsidRPr="003A64C6">
        <w:rPr>
          <w:rFonts w:ascii="Times New Roman" w:hAnsi="Times New Roman"/>
          <w:i/>
          <w:sz w:val="24"/>
          <w:szCs w:val="24"/>
        </w:rPr>
        <w:t>Arrêté régional</w:t>
      </w:r>
      <w:r w:rsidR="00CE333A" w:rsidRPr="003A64C6">
        <w:rPr>
          <w:rFonts w:ascii="Times New Roman" w:hAnsi="Times New Roman"/>
          <w:sz w:val="24"/>
          <w:szCs w:val="24"/>
        </w:rPr>
        <w:t>, including the establishment of plantations for use in charcoal production</w:t>
      </w:r>
      <w:r w:rsidR="003A6C3D" w:rsidRPr="003A64C6">
        <w:rPr>
          <w:rFonts w:ascii="Times New Roman" w:hAnsi="Times New Roman"/>
          <w:sz w:val="24"/>
          <w:szCs w:val="24"/>
        </w:rPr>
        <w:t xml:space="preserve"> will prev</w:t>
      </w:r>
      <w:r w:rsidR="00990143">
        <w:rPr>
          <w:rFonts w:ascii="Times New Roman" w:hAnsi="Times New Roman"/>
          <w:sz w:val="24"/>
          <w:szCs w:val="24"/>
        </w:rPr>
        <w:t>ent future forest loss in the A</w:t>
      </w:r>
      <w:r w:rsidR="003A6C3D" w:rsidRPr="003A64C6">
        <w:rPr>
          <w:rFonts w:ascii="Times New Roman" w:hAnsi="Times New Roman"/>
          <w:sz w:val="24"/>
          <w:szCs w:val="24"/>
        </w:rPr>
        <w:t>tsimo-Andrefana region.</w:t>
      </w:r>
    </w:p>
    <w:p w:rsidR="00FA3F72" w:rsidRPr="003A64C6" w:rsidRDefault="00F95512" w:rsidP="00B223AB">
      <w:pPr>
        <w:rPr>
          <w:rFonts w:ascii="Times New Roman" w:hAnsi="Times New Roman"/>
          <w:sz w:val="24"/>
          <w:szCs w:val="24"/>
        </w:rPr>
      </w:pPr>
      <w:r w:rsidRPr="003A64C6">
        <w:rPr>
          <w:rFonts w:ascii="Times New Roman" w:hAnsi="Times New Roman"/>
          <w:sz w:val="24"/>
          <w:szCs w:val="24"/>
        </w:rPr>
        <w:tab/>
      </w:r>
    </w:p>
    <w:p w:rsidR="00E82C85" w:rsidRPr="003A64C6" w:rsidRDefault="00B904F2" w:rsidP="00B223AB">
      <w:pPr>
        <w:rPr>
          <w:rFonts w:ascii="Times New Roman" w:hAnsi="Times New Roman"/>
          <w:sz w:val="24"/>
          <w:szCs w:val="24"/>
        </w:rPr>
      </w:pPr>
      <w:r w:rsidRPr="003A64C6">
        <w:rPr>
          <w:rFonts w:ascii="Times New Roman" w:hAnsi="Times New Roman"/>
          <w:sz w:val="24"/>
          <w:szCs w:val="24"/>
        </w:rPr>
        <w:t>DISCUSSION</w:t>
      </w:r>
    </w:p>
    <w:p w:rsidR="00B904F2" w:rsidRPr="00AE063A" w:rsidRDefault="00AE063A" w:rsidP="00B223AB">
      <w:pPr>
        <w:rPr>
          <w:rFonts w:ascii="Times New Roman" w:hAnsi="Times New Roman"/>
          <w:i/>
          <w:sz w:val="24"/>
          <w:szCs w:val="24"/>
        </w:rPr>
      </w:pPr>
      <w:r w:rsidRPr="00AE063A">
        <w:rPr>
          <w:rFonts w:ascii="Times New Roman" w:hAnsi="Times New Roman"/>
          <w:i/>
          <w:sz w:val="24"/>
          <w:szCs w:val="24"/>
        </w:rPr>
        <w:t>Increasing efficiency in charcoal production and consumption</w:t>
      </w:r>
    </w:p>
    <w:p w:rsidR="004C7072" w:rsidRPr="003A64C6" w:rsidRDefault="007F066F" w:rsidP="00B223AB">
      <w:pPr>
        <w:rPr>
          <w:rFonts w:ascii="Times New Roman" w:hAnsi="Times New Roman"/>
          <w:sz w:val="24"/>
          <w:szCs w:val="24"/>
        </w:rPr>
      </w:pPr>
      <w:r w:rsidRPr="003A64C6">
        <w:rPr>
          <w:rFonts w:ascii="Times New Roman" w:hAnsi="Times New Roman"/>
          <w:sz w:val="24"/>
          <w:szCs w:val="24"/>
        </w:rPr>
        <w:tab/>
        <w:t>Charcoal is produced by first cu</w:t>
      </w:r>
      <w:r w:rsidR="004C7072" w:rsidRPr="003A64C6">
        <w:rPr>
          <w:rFonts w:ascii="Times New Roman" w:hAnsi="Times New Roman"/>
          <w:sz w:val="24"/>
          <w:szCs w:val="24"/>
        </w:rPr>
        <w:t>tting trees and preparing a pit. T</w:t>
      </w:r>
      <w:r w:rsidRPr="003A64C6">
        <w:rPr>
          <w:rFonts w:ascii="Times New Roman" w:hAnsi="Times New Roman"/>
          <w:sz w:val="24"/>
          <w:szCs w:val="24"/>
        </w:rPr>
        <w:t xml:space="preserve">he pit is then filled with wood and covered with earth. The pit is lit and the charcoal will </w:t>
      </w:r>
      <w:r w:rsidR="00972184" w:rsidRPr="003A64C6">
        <w:rPr>
          <w:rFonts w:ascii="Times New Roman" w:hAnsi="Times New Roman"/>
          <w:sz w:val="24"/>
          <w:szCs w:val="24"/>
        </w:rPr>
        <w:t>smoulder underground</w:t>
      </w:r>
      <w:r w:rsidRPr="003A64C6">
        <w:rPr>
          <w:rFonts w:ascii="Times New Roman" w:hAnsi="Times New Roman"/>
          <w:sz w:val="24"/>
          <w:szCs w:val="24"/>
        </w:rPr>
        <w:t xml:space="preserve"> for several days, then it is put out and the charcoal is cooled. The finished product is now ready to be bagged and sold.</w:t>
      </w:r>
      <w:r w:rsidR="00351869" w:rsidRPr="003A64C6">
        <w:rPr>
          <w:rFonts w:ascii="Times New Roman" w:hAnsi="Times New Roman"/>
          <w:sz w:val="24"/>
          <w:szCs w:val="24"/>
        </w:rPr>
        <w:t xml:space="preserve"> </w:t>
      </w:r>
    </w:p>
    <w:p w:rsidR="00E82C85" w:rsidRDefault="00351869" w:rsidP="004C7072">
      <w:pPr>
        <w:ind w:firstLine="720"/>
        <w:rPr>
          <w:rFonts w:ascii="Times New Roman" w:hAnsi="Times New Roman"/>
          <w:sz w:val="24"/>
          <w:szCs w:val="24"/>
        </w:rPr>
      </w:pPr>
      <w:r w:rsidRPr="003A64C6">
        <w:rPr>
          <w:rFonts w:ascii="Times New Roman" w:hAnsi="Times New Roman"/>
          <w:sz w:val="24"/>
          <w:szCs w:val="24"/>
        </w:rPr>
        <w:t>T</w:t>
      </w:r>
      <w:r w:rsidR="00047E9B" w:rsidRPr="003A64C6">
        <w:rPr>
          <w:rFonts w:ascii="Times New Roman" w:hAnsi="Times New Roman"/>
          <w:sz w:val="24"/>
          <w:szCs w:val="24"/>
        </w:rPr>
        <w:t xml:space="preserve">he new technique </w:t>
      </w:r>
      <w:r w:rsidR="007F066F" w:rsidRPr="003A64C6">
        <w:rPr>
          <w:rFonts w:ascii="Times New Roman" w:hAnsi="Times New Roman"/>
          <w:sz w:val="24"/>
          <w:szCs w:val="24"/>
        </w:rPr>
        <w:t xml:space="preserve">of charcoal production </w:t>
      </w:r>
      <w:r w:rsidR="00047E9B" w:rsidRPr="003A64C6">
        <w:rPr>
          <w:rFonts w:ascii="Times New Roman" w:hAnsi="Times New Roman"/>
          <w:sz w:val="24"/>
          <w:szCs w:val="24"/>
        </w:rPr>
        <w:t>alters the construction of this pit</w:t>
      </w:r>
      <w:r w:rsidR="003A6FCF" w:rsidRPr="003A64C6">
        <w:rPr>
          <w:rFonts w:ascii="Times New Roman" w:hAnsi="Times New Roman"/>
          <w:sz w:val="24"/>
          <w:szCs w:val="24"/>
        </w:rPr>
        <w:t xml:space="preserve"> to include a chimney</w:t>
      </w:r>
      <w:r w:rsidR="0039170D" w:rsidRPr="003A64C6">
        <w:rPr>
          <w:rFonts w:ascii="Times New Roman" w:hAnsi="Times New Roman"/>
          <w:sz w:val="24"/>
          <w:szCs w:val="24"/>
        </w:rPr>
        <w:t xml:space="preserve"> and more air holes</w:t>
      </w:r>
      <w:r w:rsidR="003A6FCF" w:rsidRPr="003A64C6">
        <w:rPr>
          <w:rFonts w:ascii="Times New Roman" w:hAnsi="Times New Roman"/>
          <w:sz w:val="24"/>
          <w:szCs w:val="24"/>
        </w:rPr>
        <w:t xml:space="preserve"> for better ventilation. Other significant differences are that with the new technique </w:t>
      </w:r>
      <w:r w:rsidR="00972184" w:rsidRPr="003A64C6">
        <w:rPr>
          <w:rFonts w:ascii="Times New Roman" w:hAnsi="Times New Roman"/>
          <w:sz w:val="24"/>
          <w:szCs w:val="24"/>
        </w:rPr>
        <w:t>there is a drying period for the wood before it is burned. T</w:t>
      </w:r>
      <w:r w:rsidR="003A6FCF" w:rsidRPr="003A64C6">
        <w:rPr>
          <w:rFonts w:ascii="Times New Roman" w:hAnsi="Times New Roman"/>
          <w:sz w:val="24"/>
          <w:szCs w:val="24"/>
        </w:rPr>
        <w:t xml:space="preserve">he ventilation holes </w:t>
      </w:r>
      <w:r w:rsidR="00972184" w:rsidRPr="003A64C6">
        <w:rPr>
          <w:rFonts w:ascii="Times New Roman" w:hAnsi="Times New Roman"/>
          <w:sz w:val="24"/>
          <w:szCs w:val="24"/>
        </w:rPr>
        <w:t xml:space="preserve">on the pit </w:t>
      </w:r>
      <w:r w:rsidR="003A6FCF" w:rsidRPr="003A64C6">
        <w:rPr>
          <w:rFonts w:ascii="Times New Roman" w:hAnsi="Times New Roman"/>
          <w:sz w:val="24"/>
          <w:szCs w:val="24"/>
        </w:rPr>
        <w:t xml:space="preserve">are placed at the </w:t>
      </w:r>
      <w:r w:rsidR="00A47CBF" w:rsidRPr="003A64C6">
        <w:rPr>
          <w:rFonts w:ascii="Times New Roman" w:hAnsi="Times New Roman"/>
          <w:sz w:val="24"/>
          <w:szCs w:val="24"/>
        </w:rPr>
        <w:t>opposite end</w:t>
      </w:r>
      <w:r w:rsidR="003A6FCF" w:rsidRPr="003A64C6">
        <w:rPr>
          <w:rFonts w:ascii="Times New Roman" w:hAnsi="Times New Roman"/>
          <w:sz w:val="24"/>
          <w:szCs w:val="24"/>
        </w:rPr>
        <w:t xml:space="preserve"> of the stove from that of the prevailing wind (traditional technique</w:t>
      </w:r>
      <w:r w:rsidRPr="003A64C6">
        <w:rPr>
          <w:rFonts w:ascii="Times New Roman" w:hAnsi="Times New Roman"/>
          <w:sz w:val="24"/>
          <w:szCs w:val="24"/>
        </w:rPr>
        <w:t xml:space="preserve"> places holes towards the prevailing winds</w:t>
      </w:r>
      <w:r w:rsidR="00972184" w:rsidRPr="003A64C6">
        <w:rPr>
          <w:rFonts w:ascii="Times New Roman" w:hAnsi="Times New Roman"/>
          <w:sz w:val="24"/>
          <w:szCs w:val="24"/>
        </w:rPr>
        <w:t>). The</w:t>
      </w:r>
      <w:r w:rsidR="003A6FCF" w:rsidRPr="003A64C6">
        <w:rPr>
          <w:rFonts w:ascii="Times New Roman" w:hAnsi="Times New Roman"/>
          <w:sz w:val="24"/>
          <w:szCs w:val="24"/>
        </w:rPr>
        <w:t xml:space="preserve"> logs are packed tighter </w:t>
      </w:r>
      <w:r w:rsidR="00972184" w:rsidRPr="003A64C6">
        <w:rPr>
          <w:rFonts w:ascii="Times New Roman" w:hAnsi="Times New Roman"/>
          <w:sz w:val="24"/>
          <w:szCs w:val="24"/>
        </w:rPr>
        <w:t xml:space="preserve">in the pit as well. </w:t>
      </w:r>
      <w:r w:rsidR="003A6FCF" w:rsidRPr="003A64C6">
        <w:rPr>
          <w:rFonts w:ascii="Times New Roman" w:hAnsi="Times New Roman"/>
          <w:sz w:val="24"/>
          <w:szCs w:val="24"/>
        </w:rPr>
        <w:t xml:space="preserve">The results are typically more charcoal produced (eight 50kg bags vs. </w:t>
      </w:r>
      <w:r w:rsidRPr="003A64C6">
        <w:rPr>
          <w:rFonts w:ascii="Times New Roman" w:hAnsi="Times New Roman"/>
          <w:sz w:val="24"/>
          <w:szCs w:val="24"/>
        </w:rPr>
        <w:t>f</w:t>
      </w:r>
      <w:r w:rsidR="003A6FCF" w:rsidRPr="003A64C6">
        <w:rPr>
          <w:rFonts w:ascii="Times New Roman" w:hAnsi="Times New Roman"/>
          <w:sz w:val="24"/>
          <w:szCs w:val="24"/>
        </w:rPr>
        <w:t xml:space="preserve">ive 50kg bags with the traditional technique), a lower </w:t>
      </w:r>
      <w:r w:rsidR="00A47CBF" w:rsidRPr="003A64C6">
        <w:rPr>
          <w:rFonts w:ascii="Times New Roman" w:hAnsi="Times New Roman"/>
          <w:sz w:val="24"/>
          <w:szCs w:val="24"/>
        </w:rPr>
        <w:t>likelihood</w:t>
      </w:r>
      <w:r w:rsidR="003A6FCF" w:rsidRPr="003A64C6">
        <w:rPr>
          <w:rFonts w:ascii="Times New Roman" w:hAnsi="Times New Roman"/>
          <w:sz w:val="24"/>
          <w:szCs w:val="24"/>
        </w:rPr>
        <w:t xml:space="preserve"> that the process will yield only ash and a decreased risk of forest fire (</w:t>
      </w:r>
      <w:r w:rsidR="002B5519">
        <w:rPr>
          <w:rFonts w:ascii="Times New Roman" w:hAnsi="Times New Roman"/>
          <w:sz w:val="24"/>
          <w:szCs w:val="24"/>
        </w:rPr>
        <w:t>WWF 2009</w:t>
      </w:r>
      <w:r w:rsidR="00A47CBF" w:rsidRPr="003A64C6">
        <w:rPr>
          <w:rFonts w:ascii="Times New Roman" w:hAnsi="Times New Roman"/>
          <w:sz w:val="24"/>
          <w:szCs w:val="24"/>
        </w:rPr>
        <w:t xml:space="preserve">). </w:t>
      </w:r>
      <w:r w:rsidRPr="003A64C6">
        <w:rPr>
          <w:rFonts w:ascii="Times New Roman" w:hAnsi="Times New Roman"/>
          <w:sz w:val="24"/>
          <w:szCs w:val="24"/>
        </w:rPr>
        <w:t>Table 1 describes the key differences in the two techniques observed during a workshop put on by WWF with local charcoal producers.</w:t>
      </w:r>
      <w:r w:rsidR="00EC23C3" w:rsidRPr="003A64C6">
        <w:rPr>
          <w:rFonts w:ascii="Times New Roman" w:hAnsi="Times New Roman"/>
          <w:sz w:val="24"/>
          <w:szCs w:val="24"/>
        </w:rPr>
        <w:t xml:space="preserve"> Preliminary evidence suggests that this new technique of charcoal production will overall yield more charcoal from the same amount of wood. </w:t>
      </w:r>
      <w:r w:rsidR="00972184" w:rsidRPr="003A64C6">
        <w:rPr>
          <w:rFonts w:ascii="Times New Roman" w:hAnsi="Times New Roman"/>
          <w:sz w:val="24"/>
          <w:szCs w:val="24"/>
        </w:rPr>
        <w:t xml:space="preserve">In fact producers already using the new technique surveyed by Explore volunteers reported that they preferred this technique as it yields a better quality charcoal for which they can earn more money. </w:t>
      </w:r>
      <w:r w:rsidR="00C95D84" w:rsidRPr="003A64C6">
        <w:rPr>
          <w:rFonts w:ascii="Times New Roman" w:hAnsi="Times New Roman"/>
          <w:sz w:val="24"/>
          <w:szCs w:val="24"/>
        </w:rPr>
        <w:t>WWF study data indicates that the yield can be improved to 15% of the original volume of wood, as opposed to the 10% yielded by the traditional technique</w:t>
      </w:r>
      <w:r w:rsidR="009F3684">
        <w:rPr>
          <w:rFonts w:ascii="Times New Roman" w:hAnsi="Times New Roman"/>
          <w:sz w:val="24"/>
          <w:szCs w:val="24"/>
        </w:rPr>
        <w:t xml:space="preserve"> (WWF 2006)</w:t>
      </w:r>
      <w:r w:rsidR="00C95D84" w:rsidRPr="003A64C6">
        <w:rPr>
          <w:rFonts w:ascii="Times New Roman" w:hAnsi="Times New Roman"/>
          <w:sz w:val="24"/>
          <w:szCs w:val="24"/>
        </w:rPr>
        <w:t xml:space="preserve">. The net result of this increase is significant when you consider the vast quantities of charcoal necessary to supply Toliara. In effect the population of Toliara is currently about 104 000 people, at a yield of 10% and 15% the amount of charcoal consumed </w:t>
      </w:r>
      <w:r w:rsidR="00AD59CD" w:rsidRPr="003A64C6">
        <w:rPr>
          <w:rFonts w:ascii="Times New Roman" w:hAnsi="Times New Roman"/>
          <w:sz w:val="24"/>
          <w:szCs w:val="24"/>
        </w:rPr>
        <w:t xml:space="preserve">annually </w:t>
      </w:r>
      <w:r w:rsidR="00C95D84" w:rsidRPr="003A64C6">
        <w:rPr>
          <w:rFonts w:ascii="Times New Roman" w:hAnsi="Times New Roman"/>
          <w:sz w:val="24"/>
          <w:szCs w:val="24"/>
        </w:rPr>
        <w:t>per person equates to 2.5 m</w:t>
      </w:r>
      <w:r w:rsidR="00C95D84" w:rsidRPr="003A64C6">
        <w:rPr>
          <w:rFonts w:ascii="Times New Roman" w:hAnsi="Times New Roman"/>
          <w:sz w:val="24"/>
          <w:szCs w:val="24"/>
          <w:vertAlign w:val="superscript"/>
        </w:rPr>
        <w:t>3</w:t>
      </w:r>
      <w:r w:rsidR="00C95D84" w:rsidRPr="003A64C6">
        <w:rPr>
          <w:rFonts w:ascii="Times New Roman" w:hAnsi="Times New Roman"/>
          <w:sz w:val="24"/>
          <w:szCs w:val="24"/>
        </w:rPr>
        <w:t xml:space="preserve"> and 1.7 m</w:t>
      </w:r>
      <w:r w:rsidR="00C95D84" w:rsidRPr="003A64C6">
        <w:rPr>
          <w:rFonts w:ascii="Times New Roman" w:hAnsi="Times New Roman"/>
          <w:sz w:val="24"/>
          <w:szCs w:val="24"/>
          <w:vertAlign w:val="superscript"/>
        </w:rPr>
        <w:t>3</w:t>
      </w:r>
      <w:r w:rsidR="00C95D84" w:rsidRPr="003A64C6">
        <w:rPr>
          <w:rFonts w:ascii="Times New Roman" w:hAnsi="Times New Roman"/>
          <w:sz w:val="24"/>
          <w:szCs w:val="24"/>
        </w:rPr>
        <w:t xml:space="preserve"> </w:t>
      </w:r>
      <w:r w:rsidR="009A5A6D" w:rsidRPr="003A64C6">
        <w:rPr>
          <w:rFonts w:ascii="Times New Roman" w:hAnsi="Times New Roman"/>
          <w:sz w:val="24"/>
          <w:szCs w:val="24"/>
        </w:rPr>
        <w:t xml:space="preserve">of natural wood </w:t>
      </w:r>
      <w:r w:rsidR="00C95D84" w:rsidRPr="003A64C6">
        <w:rPr>
          <w:rFonts w:ascii="Times New Roman" w:hAnsi="Times New Roman"/>
          <w:sz w:val="24"/>
          <w:szCs w:val="24"/>
        </w:rPr>
        <w:t>respectively</w:t>
      </w:r>
      <w:r w:rsidR="009A5A6D" w:rsidRPr="003A64C6">
        <w:rPr>
          <w:rFonts w:ascii="Times New Roman" w:hAnsi="Times New Roman"/>
          <w:sz w:val="24"/>
          <w:szCs w:val="24"/>
        </w:rPr>
        <w:t xml:space="preserve"> (</w:t>
      </w:r>
      <w:r w:rsidR="002B5519">
        <w:rPr>
          <w:rFonts w:ascii="Times New Roman" w:hAnsi="Times New Roman"/>
          <w:sz w:val="24"/>
          <w:szCs w:val="24"/>
        </w:rPr>
        <w:t xml:space="preserve">WWF </w:t>
      </w:r>
      <w:r w:rsidR="009A5A6D" w:rsidRPr="003A64C6">
        <w:rPr>
          <w:rFonts w:ascii="Times New Roman" w:hAnsi="Times New Roman"/>
          <w:sz w:val="24"/>
          <w:szCs w:val="24"/>
        </w:rPr>
        <w:t>2006)</w:t>
      </w:r>
      <w:r w:rsidR="00C95D84" w:rsidRPr="003A64C6">
        <w:rPr>
          <w:rFonts w:ascii="Times New Roman" w:hAnsi="Times New Roman"/>
          <w:sz w:val="24"/>
          <w:szCs w:val="24"/>
        </w:rPr>
        <w:t>.</w:t>
      </w:r>
      <w:r w:rsidR="009A5A6D" w:rsidRPr="003A64C6">
        <w:rPr>
          <w:rFonts w:ascii="Times New Roman" w:hAnsi="Times New Roman"/>
          <w:sz w:val="24"/>
          <w:szCs w:val="24"/>
        </w:rPr>
        <w:t xml:space="preserve"> If all charcoal production could achieve a yield of 15% in 50 years when the population of Toliara </w:t>
      </w:r>
      <w:r w:rsidR="00B7545C">
        <w:rPr>
          <w:rFonts w:ascii="Times New Roman" w:hAnsi="Times New Roman"/>
          <w:sz w:val="24"/>
          <w:szCs w:val="24"/>
        </w:rPr>
        <w:t>has increased to approximately 2</w:t>
      </w:r>
      <w:r w:rsidR="009A5A6D" w:rsidRPr="003A64C6">
        <w:rPr>
          <w:rFonts w:ascii="Times New Roman" w:hAnsi="Times New Roman"/>
          <w:sz w:val="24"/>
          <w:szCs w:val="24"/>
        </w:rPr>
        <w:t>60 000 inhabitants this will results in a net savings of 208 000 m</w:t>
      </w:r>
      <w:r w:rsidR="009A5A6D" w:rsidRPr="003A64C6">
        <w:rPr>
          <w:rFonts w:ascii="Times New Roman" w:hAnsi="Times New Roman"/>
          <w:sz w:val="24"/>
          <w:szCs w:val="24"/>
          <w:vertAlign w:val="superscript"/>
        </w:rPr>
        <w:t>3</w:t>
      </w:r>
      <w:r w:rsidR="009A5A6D" w:rsidRPr="003A64C6">
        <w:rPr>
          <w:rFonts w:ascii="Times New Roman" w:hAnsi="Times New Roman"/>
          <w:sz w:val="24"/>
          <w:szCs w:val="24"/>
        </w:rPr>
        <w:t xml:space="preserve"> of natural wood in that year alone.</w:t>
      </w:r>
    </w:p>
    <w:p w:rsidR="00047ED6" w:rsidRPr="003A64C6" w:rsidRDefault="009A5A6D" w:rsidP="004C7072">
      <w:pPr>
        <w:ind w:firstLine="720"/>
        <w:rPr>
          <w:rFonts w:ascii="Times New Roman" w:hAnsi="Times New Roman"/>
          <w:sz w:val="24"/>
          <w:szCs w:val="24"/>
        </w:rPr>
      </w:pPr>
      <w:r w:rsidRPr="003A64C6">
        <w:rPr>
          <w:rFonts w:ascii="Times New Roman" w:hAnsi="Times New Roman"/>
          <w:sz w:val="24"/>
          <w:szCs w:val="24"/>
        </w:rPr>
        <w:t xml:space="preserve">The international centre for agricultural research for development (CIRAD), a French NGO operating in Madagascar has implemented a similar strategy for an improved charcoal supply chain to the city of Mahajanga, </w:t>
      </w:r>
      <w:r w:rsidR="00FA418E" w:rsidRPr="003A64C6">
        <w:rPr>
          <w:rFonts w:ascii="Times New Roman" w:hAnsi="Times New Roman"/>
          <w:sz w:val="24"/>
          <w:szCs w:val="24"/>
        </w:rPr>
        <w:t>operating in the Boeny region of</w:t>
      </w:r>
      <w:r w:rsidRPr="003A64C6">
        <w:rPr>
          <w:rFonts w:ascii="Times New Roman" w:hAnsi="Times New Roman"/>
          <w:sz w:val="24"/>
          <w:szCs w:val="24"/>
        </w:rPr>
        <w:t xml:space="preserve"> southern Madagascar. Their project wa</w:t>
      </w:r>
      <w:r w:rsidR="00AD59CD" w:rsidRPr="003A64C6">
        <w:rPr>
          <w:rFonts w:ascii="Times New Roman" w:hAnsi="Times New Roman"/>
          <w:sz w:val="24"/>
          <w:szCs w:val="24"/>
        </w:rPr>
        <w:t>s very similar to that of SEESO</w:t>
      </w:r>
      <w:r w:rsidR="00047ED6" w:rsidRPr="003A64C6">
        <w:rPr>
          <w:rFonts w:ascii="Times New Roman" w:hAnsi="Times New Roman"/>
          <w:sz w:val="24"/>
          <w:szCs w:val="24"/>
        </w:rPr>
        <w:t xml:space="preserve"> and ran from 1999 to 2008</w:t>
      </w:r>
      <w:r w:rsidR="006316C0" w:rsidRPr="003A64C6">
        <w:rPr>
          <w:rFonts w:ascii="Times New Roman" w:hAnsi="Times New Roman"/>
          <w:sz w:val="24"/>
          <w:szCs w:val="24"/>
        </w:rPr>
        <w:t xml:space="preserve"> when control over the management of forest resources was handed over to local governing bodies</w:t>
      </w:r>
      <w:r w:rsidR="00AD59CD" w:rsidRPr="003A64C6">
        <w:rPr>
          <w:rFonts w:ascii="Times New Roman" w:hAnsi="Times New Roman"/>
          <w:sz w:val="24"/>
          <w:szCs w:val="24"/>
        </w:rPr>
        <w:t>. Mahajanga, a city of about 200 000 people, exhibits similar charcoal demands to Toliara (about 1.75 m</w:t>
      </w:r>
      <w:r w:rsidR="00AD59CD" w:rsidRPr="003A64C6">
        <w:rPr>
          <w:rFonts w:ascii="Times New Roman" w:hAnsi="Times New Roman"/>
          <w:sz w:val="24"/>
          <w:szCs w:val="24"/>
          <w:vertAlign w:val="superscript"/>
        </w:rPr>
        <w:t>3</w:t>
      </w:r>
      <w:r w:rsidR="00AD59CD" w:rsidRPr="003A64C6">
        <w:rPr>
          <w:rFonts w:ascii="Times New Roman" w:hAnsi="Times New Roman"/>
          <w:sz w:val="24"/>
          <w:szCs w:val="24"/>
        </w:rPr>
        <w:t xml:space="preserve"> per </w:t>
      </w:r>
      <w:r w:rsidR="00AD59CD" w:rsidRPr="003A64C6">
        <w:rPr>
          <w:rFonts w:ascii="Times New Roman" w:hAnsi="Times New Roman"/>
          <w:sz w:val="24"/>
          <w:szCs w:val="24"/>
        </w:rPr>
        <w:lastRenderedPageBreak/>
        <w:t>person per year)</w:t>
      </w:r>
      <w:r w:rsidR="002B5519" w:rsidRPr="002B5519">
        <w:rPr>
          <w:rFonts w:ascii="Times New Roman" w:hAnsi="Times New Roman"/>
          <w:sz w:val="24"/>
          <w:szCs w:val="24"/>
        </w:rPr>
        <w:t xml:space="preserve"> </w:t>
      </w:r>
      <w:r w:rsidR="002B5519" w:rsidRPr="003A64C6">
        <w:rPr>
          <w:rFonts w:ascii="Times New Roman" w:hAnsi="Times New Roman"/>
          <w:sz w:val="24"/>
          <w:szCs w:val="24"/>
        </w:rPr>
        <w:t>(2008, Montagne)</w:t>
      </w:r>
      <w:r w:rsidR="00AD59CD" w:rsidRPr="003A64C6">
        <w:rPr>
          <w:rFonts w:ascii="Times New Roman" w:hAnsi="Times New Roman"/>
          <w:sz w:val="24"/>
          <w:szCs w:val="24"/>
        </w:rPr>
        <w:t>. Their population is growing at a significant rate as is their charcoal consumption which is derived entirely from natural forests.</w:t>
      </w:r>
      <w:r w:rsidR="00FB3271" w:rsidRPr="003A64C6">
        <w:rPr>
          <w:rFonts w:ascii="Times New Roman" w:hAnsi="Times New Roman"/>
          <w:sz w:val="24"/>
          <w:szCs w:val="24"/>
        </w:rPr>
        <w:t xml:space="preserve"> CIRAD </w:t>
      </w:r>
      <w:r w:rsidR="00FA418E" w:rsidRPr="003A64C6">
        <w:rPr>
          <w:rFonts w:ascii="Times New Roman" w:hAnsi="Times New Roman"/>
          <w:sz w:val="24"/>
          <w:szCs w:val="24"/>
        </w:rPr>
        <w:t>has</w:t>
      </w:r>
      <w:r w:rsidR="00FB3271" w:rsidRPr="003A64C6">
        <w:rPr>
          <w:rFonts w:ascii="Times New Roman" w:hAnsi="Times New Roman"/>
          <w:sz w:val="24"/>
          <w:szCs w:val="24"/>
        </w:rPr>
        <w:t xml:space="preserve"> achieved yield results of up to 20%</w:t>
      </w:r>
      <w:r w:rsidR="006316C0" w:rsidRPr="003A64C6">
        <w:rPr>
          <w:rFonts w:ascii="Times New Roman" w:hAnsi="Times New Roman"/>
          <w:sz w:val="24"/>
          <w:szCs w:val="24"/>
        </w:rPr>
        <w:t xml:space="preserve"> (an average of 16.7% yield)</w:t>
      </w:r>
      <w:r w:rsidR="00FB3271" w:rsidRPr="003A64C6">
        <w:rPr>
          <w:rFonts w:ascii="Times New Roman" w:hAnsi="Times New Roman"/>
          <w:sz w:val="24"/>
          <w:szCs w:val="24"/>
        </w:rPr>
        <w:t xml:space="preserve"> with the improved technique of charcoal production in this region</w:t>
      </w:r>
      <w:r w:rsidR="002B5519">
        <w:rPr>
          <w:rFonts w:ascii="Times New Roman" w:hAnsi="Times New Roman"/>
          <w:sz w:val="24"/>
          <w:szCs w:val="24"/>
        </w:rPr>
        <w:t xml:space="preserve"> </w:t>
      </w:r>
      <w:r w:rsidR="002B5519" w:rsidRPr="003A64C6">
        <w:rPr>
          <w:rFonts w:ascii="Times New Roman" w:hAnsi="Times New Roman"/>
          <w:sz w:val="24"/>
          <w:szCs w:val="24"/>
        </w:rPr>
        <w:t>(2008, Montagne)</w:t>
      </w:r>
      <w:r w:rsidR="00FB3271" w:rsidRPr="003A64C6">
        <w:rPr>
          <w:rFonts w:ascii="Times New Roman" w:hAnsi="Times New Roman"/>
          <w:sz w:val="24"/>
          <w:szCs w:val="24"/>
        </w:rPr>
        <w:t xml:space="preserve">. </w:t>
      </w:r>
      <w:r w:rsidR="00FA418E" w:rsidRPr="003A64C6">
        <w:rPr>
          <w:rFonts w:ascii="Times New Roman" w:hAnsi="Times New Roman"/>
          <w:sz w:val="24"/>
          <w:szCs w:val="24"/>
        </w:rPr>
        <w:t>These</w:t>
      </w:r>
      <w:r w:rsidR="006316C0" w:rsidRPr="003A64C6">
        <w:rPr>
          <w:rFonts w:ascii="Times New Roman" w:hAnsi="Times New Roman"/>
          <w:sz w:val="24"/>
          <w:szCs w:val="24"/>
        </w:rPr>
        <w:t xml:space="preserve"> impressive yields are achieved only by those charcoal producers who are registered in associations and practicing charcoal production as a professional, legal, trade</w:t>
      </w:r>
      <w:r w:rsidR="00FA418E" w:rsidRPr="003A64C6">
        <w:rPr>
          <w:rFonts w:ascii="Times New Roman" w:hAnsi="Times New Roman"/>
          <w:sz w:val="24"/>
          <w:szCs w:val="24"/>
        </w:rPr>
        <w:t>; the numerous illegal and occasional producers have less technical training and typically achieve yields of around 10%. The impressive increase in yield by registered producers comes as a result of years of training and education within the CIRAD program in the Boeny region</w:t>
      </w:r>
      <w:r w:rsidR="002B5519">
        <w:rPr>
          <w:rFonts w:ascii="Times New Roman" w:hAnsi="Times New Roman"/>
          <w:sz w:val="24"/>
          <w:szCs w:val="24"/>
        </w:rPr>
        <w:t xml:space="preserve"> </w:t>
      </w:r>
      <w:r w:rsidR="002B5519" w:rsidRPr="003A64C6">
        <w:rPr>
          <w:rFonts w:ascii="Times New Roman" w:hAnsi="Times New Roman"/>
          <w:sz w:val="24"/>
          <w:szCs w:val="24"/>
        </w:rPr>
        <w:t>(2008, Montagne)</w:t>
      </w:r>
      <w:r w:rsidR="00FA418E" w:rsidRPr="003A64C6">
        <w:rPr>
          <w:rFonts w:ascii="Times New Roman" w:hAnsi="Times New Roman"/>
          <w:sz w:val="24"/>
          <w:szCs w:val="24"/>
        </w:rPr>
        <w:t xml:space="preserve">. </w:t>
      </w:r>
      <w:r w:rsidR="00FB3271" w:rsidRPr="003A64C6">
        <w:rPr>
          <w:rFonts w:ascii="Times New Roman" w:hAnsi="Times New Roman"/>
          <w:sz w:val="24"/>
          <w:szCs w:val="24"/>
        </w:rPr>
        <w:t>Between 1988 and 1994 CIRAD experimented with several improved charcoal production techniques</w:t>
      </w:r>
      <w:r w:rsidR="00C26D0E" w:rsidRPr="003A64C6">
        <w:rPr>
          <w:rFonts w:ascii="Times New Roman" w:hAnsi="Times New Roman"/>
          <w:sz w:val="24"/>
          <w:szCs w:val="24"/>
        </w:rPr>
        <w:t xml:space="preserve"> before deciding on one </w:t>
      </w:r>
      <w:r w:rsidR="002B5519">
        <w:rPr>
          <w:rFonts w:ascii="Times New Roman" w:hAnsi="Times New Roman"/>
          <w:sz w:val="24"/>
          <w:szCs w:val="24"/>
        </w:rPr>
        <w:t>resemblant</w:t>
      </w:r>
      <w:r w:rsidR="00C26D0E" w:rsidRPr="003A64C6">
        <w:rPr>
          <w:rFonts w:ascii="Times New Roman" w:hAnsi="Times New Roman"/>
          <w:sz w:val="24"/>
          <w:szCs w:val="24"/>
        </w:rPr>
        <w:t xml:space="preserve"> to what SEESO is employing today</w:t>
      </w:r>
      <w:r w:rsidR="00FB3271" w:rsidRPr="003A64C6">
        <w:rPr>
          <w:rFonts w:ascii="Times New Roman" w:hAnsi="Times New Roman"/>
          <w:sz w:val="24"/>
          <w:szCs w:val="24"/>
        </w:rPr>
        <w:t>. They emphasize that in order for a new technique to be adopted and effective it must comply with three main principles. First it must resemble the traditional technique in that it derives its heat source from some of the wood used for charcoal. Second it must be financially feasible for villagers. All materials needed to construct a charcoal pit should be found in the natural environment, any equipment that would have to be purchased would be a limiting factor for most charcoal producers. And finally the new technique must conform to existing legislation regarding use of forest resources. This includes ensuring that only permitted species are being used to produce charcoal from permitted areas of the forest</w:t>
      </w:r>
      <w:r w:rsidR="00E4465E" w:rsidRPr="003A64C6">
        <w:rPr>
          <w:rFonts w:ascii="Times New Roman" w:hAnsi="Times New Roman"/>
          <w:sz w:val="24"/>
          <w:szCs w:val="24"/>
        </w:rPr>
        <w:t xml:space="preserve"> (</w:t>
      </w:r>
      <w:r w:rsidR="00047ED6" w:rsidRPr="003A64C6">
        <w:rPr>
          <w:rFonts w:ascii="Times New Roman" w:hAnsi="Times New Roman"/>
          <w:sz w:val="24"/>
          <w:szCs w:val="24"/>
        </w:rPr>
        <w:t>2008, Montagne)</w:t>
      </w:r>
      <w:r w:rsidR="00FB3271" w:rsidRPr="003A64C6">
        <w:rPr>
          <w:rFonts w:ascii="Times New Roman" w:hAnsi="Times New Roman"/>
          <w:sz w:val="24"/>
          <w:szCs w:val="24"/>
        </w:rPr>
        <w:t>.</w:t>
      </w:r>
      <w:r w:rsidR="00C26D0E" w:rsidRPr="003A64C6">
        <w:rPr>
          <w:rFonts w:ascii="Times New Roman" w:hAnsi="Times New Roman"/>
          <w:sz w:val="24"/>
          <w:szCs w:val="24"/>
        </w:rPr>
        <w:t xml:space="preserve"> Perhaps the most signi</w:t>
      </w:r>
      <w:r w:rsidR="00990143">
        <w:rPr>
          <w:rFonts w:ascii="Times New Roman" w:hAnsi="Times New Roman"/>
          <w:sz w:val="24"/>
          <w:szCs w:val="24"/>
        </w:rPr>
        <w:t>ficant difference between the A</w:t>
      </w:r>
      <w:r w:rsidR="008F07F0">
        <w:rPr>
          <w:rFonts w:ascii="Times New Roman" w:hAnsi="Times New Roman"/>
          <w:sz w:val="24"/>
          <w:szCs w:val="24"/>
        </w:rPr>
        <w:t>tsimo-</w:t>
      </w:r>
      <w:r w:rsidR="00C26D0E" w:rsidRPr="003A64C6">
        <w:rPr>
          <w:rFonts w:ascii="Times New Roman" w:hAnsi="Times New Roman"/>
          <w:sz w:val="24"/>
          <w:szCs w:val="24"/>
        </w:rPr>
        <w:t>Andrefana region and the Boeny region is that the SEES</w:t>
      </w:r>
      <w:r w:rsidR="00990143">
        <w:rPr>
          <w:rFonts w:ascii="Times New Roman" w:hAnsi="Times New Roman"/>
          <w:sz w:val="24"/>
          <w:szCs w:val="24"/>
        </w:rPr>
        <w:t>O project is beginning in the A</w:t>
      </w:r>
      <w:r w:rsidR="008F07F0">
        <w:rPr>
          <w:rFonts w:ascii="Times New Roman" w:hAnsi="Times New Roman"/>
          <w:sz w:val="24"/>
          <w:szCs w:val="24"/>
        </w:rPr>
        <w:t>tsimo-</w:t>
      </w:r>
      <w:r w:rsidR="00C26D0E" w:rsidRPr="003A64C6">
        <w:rPr>
          <w:rFonts w:ascii="Times New Roman" w:hAnsi="Times New Roman"/>
          <w:sz w:val="24"/>
          <w:szCs w:val="24"/>
        </w:rPr>
        <w:t xml:space="preserve">Andrefana region </w:t>
      </w:r>
      <w:r w:rsidR="008F07F0">
        <w:rPr>
          <w:rFonts w:ascii="Times New Roman" w:hAnsi="Times New Roman"/>
          <w:sz w:val="24"/>
          <w:szCs w:val="24"/>
        </w:rPr>
        <w:t>at a time when it is</w:t>
      </w:r>
      <w:r w:rsidR="00C26D0E" w:rsidRPr="003A64C6">
        <w:rPr>
          <w:rFonts w:ascii="Times New Roman" w:hAnsi="Times New Roman"/>
          <w:sz w:val="24"/>
          <w:szCs w:val="24"/>
        </w:rPr>
        <w:t xml:space="preserve"> exhibiting a deficit of forest materials to meet the demands of the city of Toliara. The Boeny region began managing its charcoal production at a time when urban demand had not yet outweighed rural supply, and in fact it still has not</w:t>
      </w:r>
      <w:r w:rsidR="008F07F0">
        <w:rPr>
          <w:rFonts w:ascii="Times New Roman" w:hAnsi="Times New Roman"/>
          <w:sz w:val="24"/>
          <w:szCs w:val="24"/>
        </w:rPr>
        <w:t xml:space="preserve"> </w:t>
      </w:r>
      <w:r w:rsidR="008F07F0" w:rsidRPr="003A64C6">
        <w:rPr>
          <w:rFonts w:ascii="Times New Roman" w:hAnsi="Times New Roman"/>
          <w:sz w:val="24"/>
          <w:szCs w:val="24"/>
        </w:rPr>
        <w:t>(2008, Montagne)</w:t>
      </w:r>
      <w:r w:rsidR="00C26D0E" w:rsidRPr="003A64C6">
        <w:rPr>
          <w:rFonts w:ascii="Times New Roman" w:hAnsi="Times New Roman"/>
          <w:sz w:val="24"/>
          <w:szCs w:val="24"/>
        </w:rPr>
        <w:t xml:space="preserve">. SEESO faces the major challenge of having entered the scene at a time of ecological catastrophe. </w:t>
      </w:r>
    </w:p>
    <w:p w:rsidR="00C26D0E" w:rsidRPr="003A64C6" w:rsidRDefault="00C26D0E" w:rsidP="004C7072">
      <w:pPr>
        <w:ind w:firstLine="720"/>
        <w:rPr>
          <w:rFonts w:ascii="Times New Roman" w:hAnsi="Times New Roman"/>
          <w:sz w:val="24"/>
          <w:szCs w:val="24"/>
        </w:rPr>
      </w:pPr>
      <w:r w:rsidRPr="003A64C6">
        <w:rPr>
          <w:rFonts w:ascii="Times New Roman" w:hAnsi="Times New Roman"/>
          <w:sz w:val="24"/>
          <w:szCs w:val="24"/>
        </w:rPr>
        <w:t>The A</w:t>
      </w:r>
      <w:r w:rsidR="008F07F0">
        <w:rPr>
          <w:rFonts w:ascii="Times New Roman" w:hAnsi="Times New Roman"/>
          <w:sz w:val="24"/>
          <w:szCs w:val="24"/>
        </w:rPr>
        <w:t>tsimo-</w:t>
      </w:r>
      <w:r w:rsidRPr="003A64C6">
        <w:rPr>
          <w:rFonts w:ascii="Times New Roman" w:hAnsi="Times New Roman"/>
          <w:sz w:val="24"/>
          <w:szCs w:val="24"/>
        </w:rPr>
        <w:t>Andrefana region is already suffering from serious deforestation, the adoption of a charcoal technique with a higher yield will only slow the current rate of forest loss, and in light of the continually increasing demands of the city of Toliara it is clear that this new technique is only a starting point.  In fact no change in the current trend of forest loss is likely to be seen until a massive reforestation effort has been undertaken and those trees have reached the point of being usable for charcoal production (</w:t>
      </w:r>
      <w:r w:rsidR="00293D7A" w:rsidRPr="003A64C6">
        <w:rPr>
          <w:rFonts w:ascii="Times New Roman" w:hAnsi="Times New Roman"/>
          <w:sz w:val="24"/>
          <w:szCs w:val="24"/>
        </w:rPr>
        <w:t xml:space="preserve">2008, Montagne). Currently 3 of the largest cities in Madagascar, Antananarivo, Antsirabe and Fianarantsoa, derive the majority of their fuel wood from forest plantations (2008, Montagne). The challenge faced by SEESO is now one of geography. The major cities currently supplied by plantation are on the high plateau of the central interior of Madagascar. The climate is cooler and more humid than the spiny forest ecoregion. </w:t>
      </w:r>
      <w:r w:rsidR="007635DF" w:rsidRPr="003A64C6">
        <w:rPr>
          <w:rFonts w:ascii="Times New Roman" w:hAnsi="Times New Roman"/>
          <w:sz w:val="24"/>
          <w:szCs w:val="24"/>
        </w:rPr>
        <w:t xml:space="preserve">Explore volunteers planted with villagers in the community of </w:t>
      </w:r>
      <w:proofErr w:type="gramStart"/>
      <w:r w:rsidR="007635DF" w:rsidRPr="003A64C6">
        <w:rPr>
          <w:rFonts w:ascii="Times New Roman" w:hAnsi="Times New Roman"/>
          <w:sz w:val="24"/>
          <w:szCs w:val="24"/>
        </w:rPr>
        <w:t>Tsianisiha,</w:t>
      </w:r>
      <w:proofErr w:type="gramEnd"/>
      <w:r w:rsidR="007635DF" w:rsidRPr="003A64C6">
        <w:rPr>
          <w:rFonts w:ascii="Times New Roman" w:hAnsi="Times New Roman"/>
          <w:sz w:val="24"/>
          <w:szCs w:val="24"/>
        </w:rPr>
        <w:t xml:space="preserve"> about 60 km north of Toliara, they observed extreme rates of plant mortality. Frequently many plants die in the nurseries, depending on the location and the year all of the plants may die in the nursery (as observed in one nursery in the community of Ankilimalinika, where</w:t>
      </w:r>
      <w:r w:rsidR="002C122D">
        <w:rPr>
          <w:rFonts w:ascii="Times New Roman" w:hAnsi="Times New Roman"/>
          <w:sz w:val="24"/>
          <w:szCs w:val="24"/>
        </w:rPr>
        <w:t xml:space="preserve">, in the previous year </w:t>
      </w:r>
      <w:r w:rsidR="007635DF" w:rsidRPr="003A64C6">
        <w:rPr>
          <w:rFonts w:ascii="Times New Roman" w:hAnsi="Times New Roman"/>
          <w:sz w:val="24"/>
          <w:szCs w:val="24"/>
        </w:rPr>
        <w:t xml:space="preserve">the nursery had had outstanding performance, this year there was no rain). Those that survive to </w:t>
      </w:r>
      <w:r w:rsidR="007635DF" w:rsidRPr="003A64C6">
        <w:rPr>
          <w:rFonts w:ascii="Times New Roman" w:hAnsi="Times New Roman"/>
          <w:sz w:val="24"/>
          <w:szCs w:val="24"/>
        </w:rPr>
        <w:lastRenderedPageBreak/>
        <w:t>planting are faced with dry soils and scorching sunlight. When volunteers returned to plantation sites one month after planting they found that almost all the plants had died from heat and lack of rain. In one exception</w:t>
      </w:r>
      <w:r w:rsidR="002C122D">
        <w:rPr>
          <w:rFonts w:ascii="Times New Roman" w:hAnsi="Times New Roman"/>
          <w:sz w:val="24"/>
          <w:szCs w:val="24"/>
        </w:rPr>
        <w:t>,</w:t>
      </w:r>
      <w:r w:rsidR="007635DF" w:rsidRPr="003A64C6">
        <w:rPr>
          <w:rFonts w:ascii="Times New Roman" w:hAnsi="Times New Roman"/>
          <w:sz w:val="24"/>
          <w:szCs w:val="24"/>
        </w:rPr>
        <w:t xml:space="preserve"> flood rains from a cyclone had drowned a small plantation. Volunteers also witnessed cattle and goats grazing on recently reforested lands. Yet there was always a strong desire to plant, and replant when necessary. In discussion</w:t>
      </w:r>
      <w:r w:rsidR="002C122D">
        <w:rPr>
          <w:rFonts w:ascii="Times New Roman" w:hAnsi="Times New Roman"/>
          <w:sz w:val="24"/>
          <w:szCs w:val="24"/>
        </w:rPr>
        <w:t>s</w:t>
      </w:r>
      <w:r w:rsidR="007635DF" w:rsidRPr="003A64C6">
        <w:rPr>
          <w:rFonts w:ascii="Times New Roman" w:hAnsi="Times New Roman"/>
          <w:sz w:val="24"/>
          <w:szCs w:val="24"/>
        </w:rPr>
        <w:t xml:space="preserve"> with volunteers villagers</w:t>
      </w:r>
      <w:r w:rsidR="002C122D">
        <w:rPr>
          <w:rFonts w:ascii="Times New Roman" w:hAnsi="Times New Roman"/>
          <w:sz w:val="24"/>
          <w:szCs w:val="24"/>
        </w:rPr>
        <w:t xml:space="preserve"> expressed their understanding of </w:t>
      </w:r>
      <w:r w:rsidR="007635DF" w:rsidRPr="003A64C6">
        <w:rPr>
          <w:rFonts w:ascii="Times New Roman" w:hAnsi="Times New Roman"/>
          <w:sz w:val="24"/>
          <w:szCs w:val="24"/>
        </w:rPr>
        <w:t xml:space="preserve">the importance of </w:t>
      </w:r>
      <w:r w:rsidR="002C122D">
        <w:rPr>
          <w:rFonts w:ascii="Times New Roman" w:hAnsi="Times New Roman"/>
          <w:sz w:val="24"/>
          <w:szCs w:val="24"/>
        </w:rPr>
        <w:t>planting to create a sustainable supply of fuel wood</w:t>
      </w:r>
      <w:r w:rsidR="007635DF" w:rsidRPr="003A64C6">
        <w:rPr>
          <w:rFonts w:ascii="Times New Roman" w:hAnsi="Times New Roman"/>
          <w:sz w:val="24"/>
          <w:szCs w:val="24"/>
        </w:rPr>
        <w:t>.</w:t>
      </w:r>
    </w:p>
    <w:p w:rsidR="007635DF" w:rsidRDefault="007635DF" w:rsidP="004C7072">
      <w:pPr>
        <w:ind w:firstLine="720"/>
        <w:rPr>
          <w:rFonts w:ascii="Times New Roman" w:hAnsi="Times New Roman"/>
          <w:sz w:val="24"/>
          <w:szCs w:val="24"/>
        </w:rPr>
      </w:pPr>
      <w:r w:rsidRPr="003A64C6">
        <w:rPr>
          <w:rFonts w:ascii="Times New Roman" w:hAnsi="Times New Roman"/>
          <w:sz w:val="24"/>
          <w:szCs w:val="24"/>
        </w:rPr>
        <w:t>Over the next 50 years the charcoal demands of the city of Toliara will require</w:t>
      </w:r>
      <w:r w:rsidR="00594536">
        <w:rPr>
          <w:rFonts w:ascii="Times New Roman" w:hAnsi="Times New Roman"/>
          <w:sz w:val="24"/>
          <w:szCs w:val="24"/>
        </w:rPr>
        <w:t xml:space="preserve"> up to 300,</w:t>
      </w:r>
      <w:r w:rsidR="00427340" w:rsidRPr="003A64C6">
        <w:rPr>
          <w:rFonts w:ascii="Times New Roman" w:hAnsi="Times New Roman"/>
          <w:sz w:val="24"/>
          <w:szCs w:val="24"/>
        </w:rPr>
        <w:t>000 m</w:t>
      </w:r>
      <w:r w:rsidR="00427340" w:rsidRPr="003A64C6">
        <w:rPr>
          <w:rFonts w:ascii="Times New Roman" w:hAnsi="Times New Roman"/>
          <w:sz w:val="24"/>
          <w:szCs w:val="24"/>
          <w:vertAlign w:val="superscript"/>
        </w:rPr>
        <w:t>3</w:t>
      </w:r>
      <w:r w:rsidR="00427340" w:rsidRPr="003A64C6">
        <w:rPr>
          <w:rFonts w:ascii="Times New Roman" w:hAnsi="Times New Roman"/>
          <w:sz w:val="24"/>
          <w:szCs w:val="24"/>
        </w:rPr>
        <w:t xml:space="preserve"> of wood annually</w:t>
      </w:r>
      <w:r w:rsidR="002C122D">
        <w:rPr>
          <w:rFonts w:ascii="Times New Roman" w:hAnsi="Times New Roman"/>
          <w:sz w:val="24"/>
          <w:szCs w:val="24"/>
        </w:rPr>
        <w:t xml:space="preserve"> (WWF 2006)</w:t>
      </w:r>
      <w:r w:rsidR="00427340" w:rsidRPr="003A64C6">
        <w:rPr>
          <w:rFonts w:ascii="Times New Roman" w:hAnsi="Times New Roman"/>
          <w:sz w:val="24"/>
          <w:szCs w:val="24"/>
        </w:rPr>
        <w:t>.</w:t>
      </w:r>
      <w:r w:rsidRPr="003A64C6">
        <w:rPr>
          <w:rFonts w:ascii="Times New Roman" w:hAnsi="Times New Roman"/>
          <w:sz w:val="24"/>
          <w:szCs w:val="24"/>
        </w:rPr>
        <w:t xml:space="preserve"> </w:t>
      </w:r>
      <w:r w:rsidR="00AF174D">
        <w:rPr>
          <w:rFonts w:ascii="Times New Roman" w:hAnsi="Times New Roman"/>
          <w:sz w:val="24"/>
          <w:szCs w:val="24"/>
        </w:rPr>
        <w:t>In order to achieve this</w:t>
      </w:r>
      <w:r w:rsidR="002C122D">
        <w:rPr>
          <w:rFonts w:ascii="Times New Roman" w:hAnsi="Times New Roman"/>
          <w:sz w:val="24"/>
          <w:szCs w:val="24"/>
        </w:rPr>
        <w:t>,</w:t>
      </w:r>
      <w:r w:rsidR="00AF174D">
        <w:rPr>
          <w:rFonts w:ascii="Times New Roman" w:hAnsi="Times New Roman"/>
          <w:sz w:val="24"/>
          <w:szCs w:val="24"/>
        </w:rPr>
        <w:t xml:space="preserve"> </w:t>
      </w:r>
      <w:r w:rsidR="002C122D">
        <w:rPr>
          <w:rFonts w:ascii="Times New Roman" w:hAnsi="Times New Roman"/>
          <w:sz w:val="24"/>
          <w:szCs w:val="24"/>
        </w:rPr>
        <w:t xml:space="preserve">the </w:t>
      </w:r>
      <w:r w:rsidR="00AF174D">
        <w:rPr>
          <w:rFonts w:ascii="Times New Roman" w:hAnsi="Times New Roman"/>
          <w:sz w:val="24"/>
          <w:szCs w:val="24"/>
        </w:rPr>
        <w:t>plantation of trees to be used for charcoal production must become a priority. A study produced by WWF in 2006 estimates that over the next 10 years 30 000 ha of forest will need to be planted. This plantation coupled with a sustainable exploitation of natural forests will provide a strong base of plantation forest for future use as well as promote natural forest regeneration by slowly switching from natural to plantation resources</w:t>
      </w:r>
      <w:r w:rsidR="006B10DE">
        <w:rPr>
          <w:rFonts w:ascii="Times New Roman" w:hAnsi="Times New Roman"/>
          <w:sz w:val="24"/>
          <w:szCs w:val="24"/>
        </w:rPr>
        <w:t xml:space="preserve">, (see appendix ), </w:t>
      </w:r>
      <w:r w:rsidR="00AF174D">
        <w:rPr>
          <w:rFonts w:ascii="Times New Roman" w:hAnsi="Times New Roman"/>
          <w:sz w:val="24"/>
          <w:szCs w:val="24"/>
        </w:rPr>
        <w:t>(WWF 2006).</w:t>
      </w:r>
      <w:r w:rsidR="00A56E9A">
        <w:rPr>
          <w:rFonts w:ascii="Times New Roman" w:hAnsi="Times New Roman"/>
          <w:sz w:val="24"/>
          <w:szCs w:val="24"/>
        </w:rPr>
        <w:t xml:space="preserve"> The 30 000 ha necessary for plantation will be chosen on the basis of soil composition, previous land use and local rainfall. Research conducted by WWF found large plots totalling </w:t>
      </w:r>
      <w:r w:rsidR="00E65011">
        <w:rPr>
          <w:rFonts w:ascii="Times New Roman" w:hAnsi="Times New Roman"/>
          <w:sz w:val="24"/>
          <w:szCs w:val="24"/>
        </w:rPr>
        <w:t xml:space="preserve">16 850 ha (WWF 2006). These plots are large enough that they will benefit from mechanical ploughing, such activities have already been undertaken by WWF in the zones surrounding the RN 7 (route national 7, the main highway east from Toliara), </w:t>
      </w:r>
      <w:proofErr w:type="gramStart"/>
      <w:r w:rsidR="00E65011">
        <w:rPr>
          <w:rFonts w:ascii="Times New Roman" w:hAnsi="Times New Roman"/>
          <w:sz w:val="24"/>
          <w:szCs w:val="24"/>
        </w:rPr>
        <w:t>farmers</w:t>
      </w:r>
      <w:proofErr w:type="gramEnd"/>
      <w:r w:rsidR="00E65011">
        <w:rPr>
          <w:rFonts w:ascii="Times New Roman" w:hAnsi="Times New Roman"/>
          <w:sz w:val="24"/>
          <w:szCs w:val="24"/>
        </w:rPr>
        <w:t xml:space="preserve"> have remarked that they are able to plant crops amongst the young plantation trees. This ploughing of fields by WWF obliges farmers to plant or they must repay the cost of ploughing. It also encourages farmers to plant by reducing the manual labour on their part as well as benefiting the young trees by removal of weeds and maintenance of the agricultural space. The remaining hectares needed to make up the 30 000 ha will come from small community plots, many along the RN 9 (the main highway north of Toliara). This is the zone where volunteers planted trees with villagers in community plots. The plantation efforts undertaken in these plots generally covered between 1 and 6 ha. These tre</w:t>
      </w:r>
      <w:r w:rsidR="002C122D">
        <w:rPr>
          <w:rFonts w:ascii="Times New Roman" w:hAnsi="Times New Roman"/>
          <w:sz w:val="24"/>
          <w:szCs w:val="24"/>
        </w:rPr>
        <w:t xml:space="preserve">es also suffered the most under </w:t>
      </w:r>
      <w:r w:rsidR="00E65011">
        <w:rPr>
          <w:rFonts w:ascii="Times New Roman" w:hAnsi="Times New Roman"/>
          <w:sz w:val="24"/>
          <w:szCs w:val="24"/>
        </w:rPr>
        <w:t>drought and poor soil conditions. There was also a general lack of knowledge concerning proper planting technique (spacing between plants, removal of plastic sac from sapling</w:t>
      </w:r>
      <w:r w:rsidR="002C122D">
        <w:rPr>
          <w:rFonts w:ascii="Times New Roman" w:hAnsi="Times New Roman"/>
          <w:sz w:val="24"/>
          <w:szCs w:val="24"/>
        </w:rPr>
        <w:t>s</w:t>
      </w:r>
      <w:r w:rsidR="00E65011">
        <w:rPr>
          <w:rFonts w:ascii="Times New Roman" w:hAnsi="Times New Roman"/>
          <w:sz w:val="24"/>
          <w:szCs w:val="24"/>
        </w:rPr>
        <w:t>, adequate depth of hole, etc.) observed by volunteers. However a strong desire to plant exists, it seems that more education is needed in this zone as well as a more rigorous selection of tree species that will survive the challenging conditions, especially given that these plots are not ploughed or irrigated.</w:t>
      </w:r>
    </w:p>
    <w:p w:rsidR="00E65011" w:rsidRPr="007F7A8B" w:rsidRDefault="00FF2182" w:rsidP="004C7072">
      <w:pPr>
        <w:ind w:firstLine="720"/>
        <w:rPr>
          <w:rFonts w:ascii="Times New Roman" w:hAnsi="Times New Roman"/>
          <w:sz w:val="24"/>
          <w:szCs w:val="24"/>
        </w:rPr>
      </w:pPr>
      <w:r>
        <w:rPr>
          <w:rFonts w:ascii="Times New Roman" w:hAnsi="Times New Roman"/>
          <w:sz w:val="24"/>
          <w:szCs w:val="24"/>
        </w:rPr>
        <w:t xml:space="preserve">As part of the study conducted by WWF and CIRAD into the feasibility of planting trees a rigorous examination of soil and climatic conditions was undertaken with the aim of determining the optimum species of trees for plantation. The study found that these trees </w:t>
      </w:r>
      <w:r w:rsidR="007E399E">
        <w:rPr>
          <w:rFonts w:ascii="Times New Roman" w:hAnsi="Times New Roman"/>
          <w:sz w:val="24"/>
          <w:szCs w:val="24"/>
        </w:rPr>
        <w:t>must be adaptable to the low rainfall of the region (</w:t>
      </w:r>
      <w:r w:rsidR="000C2DEC">
        <w:rPr>
          <w:rFonts w:ascii="Times New Roman" w:hAnsi="Times New Roman"/>
          <w:sz w:val="24"/>
          <w:szCs w:val="24"/>
        </w:rPr>
        <w:t>avg. 500</w:t>
      </w:r>
      <w:r w:rsidR="003B3324">
        <w:rPr>
          <w:rFonts w:ascii="Times New Roman" w:hAnsi="Times New Roman"/>
          <w:sz w:val="24"/>
          <w:szCs w:val="24"/>
        </w:rPr>
        <w:t xml:space="preserve"> </w:t>
      </w:r>
      <w:r w:rsidR="000C2DEC">
        <w:rPr>
          <w:rFonts w:ascii="Times New Roman" w:hAnsi="Times New Roman"/>
          <w:sz w:val="24"/>
          <w:szCs w:val="24"/>
        </w:rPr>
        <w:t>mm/year), exhibit rapid growth, yield 5 to 10 m3/ha/year of wood at the exploitable age of 7 to 10 years, be resistant to forest fires and have multiple uses beyond charcoal production (WWF, 2006). Such wood, according to WWF</w:t>
      </w:r>
      <w:r w:rsidR="002C122D">
        <w:rPr>
          <w:rFonts w:ascii="Times New Roman" w:hAnsi="Times New Roman"/>
          <w:sz w:val="24"/>
          <w:szCs w:val="24"/>
        </w:rPr>
        <w:t>,</w:t>
      </w:r>
      <w:r w:rsidR="000C2DEC">
        <w:rPr>
          <w:rFonts w:ascii="Times New Roman" w:hAnsi="Times New Roman"/>
          <w:sz w:val="24"/>
          <w:szCs w:val="24"/>
        </w:rPr>
        <w:t xml:space="preserve"> would </w:t>
      </w:r>
      <w:r w:rsidR="000C2DEC">
        <w:rPr>
          <w:rFonts w:ascii="Times New Roman" w:hAnsi="Times New Roman"/>
          <w:sz w:val="24"/>
          <w:szCs w:val="24"/>
        </w:rPr>
        <w:lastRenderedPageBreak/>
        <w:t xml:space="preserve">likely come from </w:t>
      </w:r>
      <w:r w:rsidR="003173FD">
        <w:rPr>
          <w:rFonts w:ascii="Times New Roman" w:hAnsi="Times New Roman"/>
          <w:sz w:val="24"/>
          <w:szCs w:val="24"/>
        </w:rPr>
        <w:t>Eucalyptus (</w:t>
      </w:r>
      <w:r w:rsidR="003173FD">
        <w:rPr>
          <w:rFonts w:ascii="Times New Roman" w:hAnsi="Times New Roman"/>
          <w:i/>
          <w:sz w:val="24"/>
          <w:szCs w:val="24"/>
          <w:lang w:val="en-CA"/>
        </w:rPr>
        <w:t>Eucalyptus camaldulensis</w:t>
      </w:r>
      <w:r w:rsidR="003173FD">
        <w:rPr>
          <w:rFonts w:ascii="Times New Roman" w:hAnsi="Times New Roman"/>
          <w:sz w:val="24"/>
          <w:szCs w:val="24"/>
          <w:lang w:val="en-CA"/>
        </w:rPr>
        <w:t>). Several tree species could potential</w:t>
      </w:r>
      <w:r w:rsidR="003B3324">
        <w:rPr>
          <w:rFonts w:ascii="Times New Roman" w:hAnsi="Times New Roman"/>
          <w:sz w:val="24"/>
          <w:szCs w:val="24"/>
          <w:lang w:val="en-CA"/>
        </w:rPr>
        <w:t>ly</w:t>
      </w:r>
      <w:r w:rsidR="003173FD">
        <w:rPr>
          <w:rFonts w:ascii="Times New Roman" w:hAnsi="Times New Roman"/>
          <w:sz w:val="24"/>
          <w:szCs w:val="24"/>
          <w:lang w:val="en-CA"/>
        </w:rPr>
        <w:t xml:space="preserve"> provide enough wood, including </w:t>
      </w:r>
      <w:r w:rsidR="003173FD">
        <w:rPr>
          <w:rFonts w:ascii="Times New Roman" w:hAnsi="Times New Roman"/>
          <w:i/>
          <w:sz w:val="24"/>
          <w:szCs w:val="24"/>
          <w:lang w:val="en-CA"/>
        </w:rPr>
        <w:t xml:space="preserve">Acacia albida, Acacia nilotica </w:t>
      </w:r>
      <w:r w:rsidR="003173FD">
        <w:rPr>
          <w:rFonts w:ascii="Times New Roman" w:hAnsi="Times New Roman"/>
          <w:sz w:val="24"/>
          <w:szCs w:val="24"/>
          <w:lang w:val="en-CA"/>
        </w:rPr>
        <w:t xml:space="preserve">and </w:t>
      </w:r>
      <w:r w:rsidR="003173FD">
        <w:rPr>
          <w:rFonts w:ascii="Times New Roman" w:hAnsi="Times New Roman"/>
          <w:i/>
          <w:sz w:val="24"/>
          <w:szCs w:val="24"/>
          <w:lang w:val="en-CA"/>
        </w:rPr>
        <w:t xml:space="preserve">Prospis </w:t>
      </w:r>
      <w:proofErr w:type="gramStart"/>
      <w:r w:rsidR="003173FD">
        <w:rPr>
          <w:rFonts w:ascii="Times New Roman" w:hAnsi="Times New Roman"/>
          <w:i/>
          <w:sz w:val="24"/>
          <w:szCs w:val="24"/>
          <w:lang w:val="en-CA"/>
        </w:rPr>
        <w:t>juliflora</w:t>
      </w:r>
      <w:r w:rsidR="003173FD">
        <w:rPr>
          <w:rFonts w:ascii="Times New Roman" w:hAnsi="Times New Roman"/>
          <w:sz w:val="24"/>
          <w:szCs w:val="24"/>
          <w:lang w:val="en-CA"/>
        </w:rPr>
        <w:t>,</w:t>
      </w:r>
      <w:proofErr w:type="gramEnd"/>
      <w:r w:rsidR="003173FD">
        <w:rPr>
          <w:rFonts w:ascii="Times New Roman" w:hAnsi="Times New Roman"/>
          <w:sz w:val="24"/>
          <w:szCs w:val="24"/>
          <w:lang w:val="en-CA"/>
        </w:rPr>
        <w:t xml:space="preserve"> however none of these species quite match the exceptional performance of </w:t>
      </w:r>
      <w:r w:rsidR="003173FD">
        <w:rPr>
          <w:rFonts w:ascii="Times New Roman" w:hAnsi="Times New Roman"/>
          <w:i/>
          <w:sz w:val="24"/>
          <w:szCs w:val="24"/>
          <w:lang w:val="en-CA"/>
        </w:rPr>
        <w:t>Eucalyptus camaldulensis</w:t>
      </w:r>
      <w:r w:rsidR="003173FD">
        <w:rPr>
          <w:rFonts w:ascii="Times New Roman" w:hAnsi="Times New Roman"/>
          <w:sz w:val="24"/>
          <w:szCs w:val="24"/>
          <w:lang w:val="en-CA"/>
        </w:rPr>
        <w:t xml:space="preserve"> under these environmental conditions. This species of tree meets or exceeds the criteria for rapid generation of plantations. Most </w:t>
      </w:r>
      <w:r w:rsidR="00DE25E0">
        <w:rPr>
          <w:rFonts w:ascii="Times New Roman" w:hAnsi="Times New Roman"/>
          <w:sz w:val="24"/>
          <w:szCs w:val="24"/>
          <w:lang w:val="en-CA"/>
        </w:rPr>
        <w:t xml:space="preserve">notably it has a yield </w:t>
      </w:r>
      <w:proofErr w:type="gramStart"/>
      <w:r w:rsidR="00DE25E0">
        <w:rPr>
          <w:rFonts w:ascii="Times New Roman" w:hAnsi="Times New Roman"/>
          <w:sz w:val="24"/>
          <w:szCs w:val="24"/>
          <w:lang w:val="en-CA"/>
        </w:rPr>
        <w:t>of 12 m3</w:t>
      </w:r>
      <w:r w:rsidR="00DE25E0">
        <w:rPr>
          <w:rFonts w:ascii="Times New Roman" w:hAnsi="Times New Roman"/>
          <w:sz w:val="24"/>
          <w:szCs w:val="24"/>
        </w:rPr>
        <w:t>/ha</w:t>
      </w:r>
      <w:r w:rsidR="00D60C9B">
        <w:rPr>
          <w:rFonts w:ascii="Times New Roman" w:hAnsi="Times New Roman"/>
          <w:sz w:val="24"/>
          <w:szCs w:val="24"/>
        </w:rPr>
        <w:t>/year</w:t>
      </w:r>
      <w:proofErr w:type="gramEnd"/>
      <w:r w:rsidR="00D60C9B">
        <w:rPr>
          <w:rFonts w:ascii="Times New Roman" w:hAnsi="Times New Roman"/>
          <w:sz w:val="24"/>
          <w:szCs w:val="24"/>
        </w:rPr>
        <w:t xml:space="preserve"> at 10 years of age, more than what is required (WWF 2006).</w:t>
      </w:r>
      <w:r w:rsidR="003B3324">
        <w:rPr>
          <w:rFonts w:ascii="Times New Roman" w:hAnsi="Times New Roman"/>
          <w:sz w:val="24"/>
          <w:szCs w:val="24"/>
        </w:rPr>
        <w:t xml:space="preserve"> Lebot and Ranaivoson (1994) remarked that at the time of their study </w:t>
      </w:r>
      <w:r w:rsidR="003B3324">
        <w:rPr>
          <w:rFonts w:ascii="Times New Roman" w:hAnsi="Times New Roman"/>
          <w:i/>
          <w:sz w:val="24"/>
          <w:szCs w:val="24"/>
        </w:rPr>
        <w:t>Eucalyptus</w:t>
      </w:r>
      <w:r w:rsidR="003B3324">
        <w:rPr>
          <w:rFonts w:ascii="Times New Roman" w:hAnsi="Times New Roman"/>
          <w:sz w:val="24"/>
          <w:szCs w:val="24"/>
        </w:rPr>
        <w:t xml:space="preserve"> spp. plantations covered over 300 000 ha in Madagascar and provided significant supplies of wood to major urban zones such as Antananarivo.</w:t>
      </w:r>
      <w:r w:rsidR="00F244B0">
        <w:rPr>
          <w:rFonts w:ascii="Times New Roman" w:hAnsi="Times New Roman"/>
          <w:sz w:val="24"/>
          <w:szCs w:val="24"/>
        </w:rPr>
        <w:t xml:space="preserve"> </w:t>
      </w:r>
      <w:r w:rsidR="00F244B0">
        <w:rPr>
          <w:rFonts w:ascii="Times New Roman" w:hAnsi="Times New Roman"/>
          <w:i/>
          <w:sz w:val="24"/>
          <w:szCs w:val="24"/>
        </w:rPr>
        <w:t xml:space="preserve">E. robusta </w:t>
      </w:r>
      <w:r w:rsidR="00F244B0">
        <w:rPr>
          <w:rFonts w:ascii="Times New Roman" w:hAnsi="Times New Roman"/>
          <w:sz w:val="24"/>
          <w:szCs w:val="24"/>
        </w:rPr>
        <w:t xml:space="preserve">and </w:t>
      </w:r>
      <w:r w:rsidR="00F244B0">
        <w:rPr>
          <w:rFonts w:ascii="Times New Roman" w:hAnsi="Times New Roman"/>
          <w:i/>
          <w:sz w:val="24"/>
          <w:szCs w:val="24"/>
        </w:rPr>
        <w:t xml:space="preserve">E. grandis </w:t>
      </w:r>
      <w:r w:rsidR="00F244B0">
        <w:rPr>
          <w:rFonts w:ascii="Times New Roman" w:hAnsi="Times New Roman"/>
          <w:sz w:val="24"/>
          <w:szCs w:val="24"/>
        </w:rPr>
        <w:t>are the two principal species currently use</w:t>
      </w:r>
      <w:r w:rsidR="00C305B2">
        <w:rPr>
          <w:rFonts w:ascii="Times New Roman" w:hAnsi="Times New Roman"/>
          <w:sz w:val="24"/>
          <w:szCs w:val="24"/>
        </w:rPr>
        <w:t>d in plantations in Madagascart</w:t>
      </w:r>
      <w:r w:rsidR="00F244B0">
        <w:rPr>
          <w:rFonts w:ascii="Times New Roman" w:hAnsi="Times New Roman"/>
          <w:sz w:val="24"/>
          <w:szCs w:val="24"/>
        </w:rPr>
        <w:t xml:space="preserve"> primarily because these two species have proven to be best adapted to the plantation zones which are </w:t>
      </w:r>
      <w:r w:rsidR="00C305B2">
        <w:rPr>
          <w:rFonts w:ascii="Times New Roman" w:hAnsi="Times New Roman"/>
          <w:sz w:val="24"/>
          <w:szCs w:val="24"/>
        </w:rPr>
        <w:t>largely at</w:t>
      </w:r>
      <w:r w:rsidR="00F244B0">
        <w:rPr>
          <w:rFonts w:ascii="Times New Roman" w:hAnsi="Times New Roman"/>
          <w:sz w:val="24"/>
          <w:szCs w:val="24"/>
        </w:rPr>
        <w:t xml:space="preserve"> higher elevation and </w:t>
      </w:r>
      <w:r w:rsidR="00C305B2">
        <w:rPr>
          <w:rFonts w:ascii="Times New Roman" w:hAnsi="Times New Roman"/>
          <w:sz w:val="24"/>
          <w:szCs w:val="24"/>
        </w:rPr>
        <w:t xml:space="preserve">exhibit </w:t>
      </w:r>
      <w:r w:rsidR="00F244B0">
        <w:rPr>
          <w:rFonts w:ascii="Times New Roman" w:hAnsi="Times New Roman"/>
          <w:sz w:val="24"/>
          <w:szCs w:val="24"/>
        </w:rPr>
        <w:t>increased precipitation as compared with the s</w:t>
      </w:r>
      <w:r w:rsidR="00C305B2">
        <w:rPr>
          <w:rFonts w:ascii="Times New Roman" w:hAnsi="Times New Roman"/>
          <w:sz w:val="24"/>
          <w:szCs w:val="24"/>
        </w:rPr>
        <w:t>piny forest ecoregion (Lebot and</w:t>
      </w:r>
      <w:r w:rsidR="00F244B0">
        <w:rPr>
          <w:rFonts w:ascii="Times New Roman" w:hAnsi="Times New Roman"/>
          <w:sz w:val="24"/>
          <w:szCs w:val="24"/>
        </w:rPr>
        <w:t xml:space="preserve"> Ranaivoson 1994). </w:t>
      </w:r>
      <w:r w:rsidR="00C305B2">
        <w:rPr>
          <w:rFonts w:ascii="Times New Roman" w:hAnsi="Times New Roman"/>
          <w:i/>
          <w:sz w:val="24"/>
          <w:szCs w:val="24"/>
        </w:rPr>
        <w:t>E. camaldulensis</w:t>
      </w:r>
      <w:r w:rsidR="00C305B2">
        <w:rPr>
          <w:rFonts w:ascii="Times New Roman" w:hAnsi="Times New Roman"/>
          <w:sz w:val="24"/>
          <w:szCs w:val="24"/>
        </w:rPr>
        <w:t xml:space="preserve"> the species chosen for plantation in the spiny forest region has been found to be poorly adapted to lower temperatures and thrives in the climate of the spiny forest (Lebot and Ranaivoson 1994). There is some concern regarding high water demands of </w:t>
      </w:r>
      <w:r w:rsidR="00C305B2">
        <w:rPr>
          <w:rFonts w:ascii="Times New Roman" w:hAnsi="Times New Roman"/>
          <w:i/>
          <w:sz w:val="24"/>
          <w:szCs w:val="24"/>
        </w:rPr>
        <w:t xml:space="preserve">Eucalyptus </w:t>
      </w:r>
      <w:proofErr w:type="gramStart"/>
      <w:r w:rsidR="00C305B2">
        <w:rPr>
          <w:rFonts w:ascii="Times New Roman" w:hAnsi="Times New Roman"/>
          <w:sz w:val="24"/>
          <w:szCs w:val="24"/>
        </w:rPr>
        <w:t>spp..</w:t>
      </w:r>
      <w:proofErr w:type="gramEnd"/>
      <w:r w:rsidR="00C305B2">
        <w:rPr>
          <w:rFonts w:ascii="Times New Roman" w:hAnsi="Times New Roman"/>
          <w:sz w:val="24"/>
          <w:szCs w:val="24"/>
        </w:rPr>
        <w:t xml:space="preserve"> A study by Kallarackal and Somen (1997) of eucalyptus plantations in a zone of India with an annual rainfall of 1302 mm found that many </w:t>
      </w:r>
      <w:r w:rsidR="00C305B2">
        <w:rPr>
          <w:rFonts w:ascii="Times New Roman" w:hAnsi="Times New Roman"/>
          <w:i/>
          <w:sz w:val="24"/>
          <w:szCs w:val="24"/>
        </w:rPr>
        <w:t xml:space="preserve">Eucalyptus </w:t>
      </w:r>
      <w:r w:rsidR="00C305B2">
        <w:rPr>
          <w:rFonts w:ascii="Times New Roman" w:hAnsi="Times New Roman"/>
          <w:sz w:val="24"/>
          <w:szCs w:val="24"/>
        </w:rPr>
        <w:t xml:space="preserve">spp. exhibit </w:t>
      </w:r>
      <w:r w:rsidR="00AC09FC">
        <w:rPr>
          <w:rFonts w:ascii="Times New Roman" w:hAnsi="Times New Roman"/>
          <w:sz w:val="24"/>
          <w:szCs w:val="24"/>
        </w:rPr>
        <w:t xml:space="preserve">increased water use efficiency and are therefore good candidates for plantation in zones where water conservation is also a priority. This is the case due to </w:t>
      </w:r>
      <w:r w:rsidR="00AC09FC">
        <w:rPr>
          <w:rFonts w:ascii="Times New Roman" w:hAnsi="Times New Roman"/>
          <w:i/>
          <w:sz w:val="24"/>
          <w:szCs w:val="24"/>
        </w:rPr>
        <w:t>Eucalyptus</w:t>
      </w:r>
      <w:r w:rsidR="00AC09FC">
        <w:rPr>
          <w:rFonts w:ascii="Times New Roman" w:hAnsi="Times New Roman"/>
          <w:sz w:val="24"/>
          <w:szCs w:val="24"/>
        </w:rPr>
        <w:t xml:space="preserve"> spp. ability to close their stomata for several hours a day during periods of extremely dry conditions (such as the pre-monsoon season in the study region), furthermore it was observed that photosynthetic activity was not disrupted by this adaptation and thus it had no effect on the yield of the trees (Kallarackal and Somen 1997). A concern raised by Lebot and Ranaivoson (1994) regarding the plantation of </w:t>
      </w:r>
      <w:r w:rsidR="00AC09FC">
        <w:rPr>
          <w:rFonts w:ascii="Times New Roman" w:hAnsi="Times New Roman"/>
          <w:i/>
          <w:sz w:val="24"/>
          <w:szCs w:val="24"/>
        </w:rPr>
        <w:t>Eucalyptus</w:t>
      </w:r>
      <w:r w:rsidR="00AC09FC">
        <w:rPr>
          <w:rFonts w:ascii="Times New Roman" w:hAnsi="Times New Roman"/>
          <w:sz w:val="24"/>
          <w:szCs w:val="24"/>
        </w:rPr>
        <w:t xml:space="preserve"> spp. in Madagascar is the limited genetic diversity of the exotic species. Since most trees in plantations are derived from a relatively small sampling of Australian trees imported over a century ago, a high rate of inbreeding has occurred.  A result of this is the poorer yield of trees grown from seeds produced from Madagascar eucalyptus than those grown from newly imported Australian seeds. </w:t>
      </w:r>
      <w:r w:rsidR="007F7A8B">
        <w:rPr>
          <w:rFonts w:ascii="Times New Roman" w:hAnsi="Times New Roman"/>
          <w:sz w:val="24"/>
          <w:szCs w:val="24"/>
        </w:rPr>
        <w:t xml:space="preserve"> Lebot and Ranaivoson stress the importance of increasing the genetic diversity of </w:t>
      </w:r>
      <w:r w:rsidR="007F7A8B">
        <w:rPr>
          <w:rFonts w:ascii="Times New Roman" w:hAnsi="Times New Roman"/>
          <w:i/>
          <w:sz w:val="24"/>
          <w:szCs w:val="24"/>
        </w:rPr>
        <w:t>Eucalyptus</w:t>
      </w:r>
      <w:r w:rsidR="007F7A8B">
        <w:rPr>
          <w:rFonts w:ascii="Times New Roman" w:hAnsi="Times New Roman"/>
          <w:sz w:val="24"/>
          <w:szCs w:val="24"/>
        </w:rPr>
        <w:t xml:space="preserve"> spp. in Madagascar. They go on to state that “Eucalypts are so important for fuelwood production in Madagascar that an efficient genetic improvement programme would produce considerable economic results” (Lebot and Ranaivoson 1994). Clearly the origin and diversity of seed used in plantations is something that should be considered by SEESO as they strive to increase production and yield of eucalyptus plantations.</w:t>
      </w:r>
    </w:p>
    <w:p w:rsidR="00B7545C" w:rsidRDefault="00B7545C" w:rsidP="00506290">
      <w:pPr>
        <w:ind w:firstLine="720"/>
        <w:rPr>
          <w:rFonts w:ascii="Times New Roman" w:hAnsi="Times New Roman"/>
          <w:sz w:val="24"/>
          <w:szCs w:val="24"/>
        </w:rPr>
      </w:pPr>
      <w:r>
        <w:rPr>
          <w:rFonts w:ascii="Times New Roman" w:hAnsi="Times New Roman"/>
          <w:sz w:val="24"/>
          <w:szCs w:val="24"/>
        </w:rPr>
        <w:t>A further strategy to increase efficiency mentioned in the SEESO project is the adoption of more efficient charcoal stoves in an urban setting. Several models of stoves with varying levels of increased efficiency have been inventoried and are available in the Toliara market (within a wide price range, 800 to 6000 Ariary) (WWF 2006). There is currently a rate of adoption of less than 1% which can be largely accounted for by price restrictions and lack of awareness and education on the subject (WWF 2006). SEESO hopes t</w:t>
      </w:r>
      <w:r w:rsidR="00B363CF">
        <w:rPr>
          <w:rFonts w:ascii="Times New Roman" w:hAnsi="Times New Roman"/>
          <w:sz w:val="24"/>
          <w:szCs w:val="24"/>
        </w:rPr>
        <w:t xml:space="preserve">hat 100% adoption of improved stoves will be possible over the next 20 years. If this is the case the projected wood </w:t>
      </w:r>
      <w:r w:rsidR="00B363CF">
        <w:rPr>
          <w:rFonts w:ascii="Times New Roman" w:hAnsi="Times New Roman"/>
          <w:sz w:val="24"/>
          <w:szCs w:val="24"/>
        </w:rPr>
        <w:lastRenderedPageBreak/>
        <w:t xml:space="preserve">savings over the next 50 years could be up to 150,000 </w:t>
      </w:r>
      <w:proofErr w:type="gramStart"/>
      <w:r w:rsidR="00B363CF">
        <w:rPr>
          <w:rFonts w:ascii="Times New Roman" w:hAnsi="Times New Roman"/>
          <w:sz w:val="24"/>
          <w:szCs w:val="24"/>
        </w:rPr>
        <w:t>m</w:t>
      </w:r>
      <w:r w:rsidR="00B363CF" w:rsidRPr="00B363CF">
        <w:rPr>
          <w:rFonts w:ascii="Times New Roman" w:hAnsi="Times New Roman"/>
          <w:sz w:val="24"/>
          <w:szCs w:val="24"/>
          <w:vertAlign w:val="superscript"/>
        </w:rPr>
        <w:t>3</w:t>
      </w:r>
      <w:r w:rsidR="00B363CF">
        <w:rPr>
          <w:rFonts w:ascii="Times New Roman" w:hAnsi="Times New Roman"/>
          <w:sz w:val="24"/>
          <w:szCs w:val="24"/>
        </w:rPr>
        <w:t>(</w:t>
      </w:r>
      <w:proofErr w:type="gramEnd"/>
      <w:r w:rsidR="00B363CF">
        <w:rPr>
          <w:rFonts w:ascii="Times New Roman" w:hAnsi="Times New Roman"/>
          <w:sz w:val="24"/>
          <w:szCs w:val="24"/>
        </w:rPr>
        <w:t xml:space="preserve">WWF 2006). However, Zein-Elabdin (1997), in his review of the literature found that as of 1997 no increased efficiency stove program had seen an adoption rate of the new stoves of more than 50%. Zein-Elabdin </w:t>
      </w:r>
      <w:r w:rsidR="009535E7">
        <w:rPr>
          <w:rFonts w:ascii="Times New Roman" w:hAnsi="Times New Roman"/>
          <w:sz w:val="24"/>
          <w:szCs w:val="24"/>
        </w:rPr>
        <w:t xml:space="preserve">(1997) </w:t>
      </w:r>
      <w:r w:rsidR="00B363CF">
        <w:rPr>
          <w:rFonts w:ascii="Times New Roman" w:hAnsi="Times New Roman"/>
          <w:sz w:val="24"/>
          <w:szCs w:val="24"/>
        </w:rPr>
        <w:t xml:space="preserve">also examines economic rebound effects relating to increased purchasing power of the household due to savings </w:t>
      </w:r>
      <w:r w:rsidR="0028505F">
        <w:rPr>
          <w:rFonts w:ascii="Times New Roman" w:hAnsi="Times New Roman"/>
          <w:sz w:val="24"/>
          <w:szCs w:val="24"/>
        </w:rPr>
        <w:t xml:space="preserve">as a result of increased charcoal use efficiency. He cautions that although improved stoves do cause a reduction in overall charcoal use (assuming their increase in efficiency is substantial enough) this reduction is less than the overall percentage of increased efficiency as a result of these economic factors (Zein-Elabdin 1997). </w:t>
      </w:r>
      <w:r w:rsidR="008D4038">
        <w:rPr>
          <w:rFonts w:ascii="Times New Roman" w:hAnsi="Times New Roman"/>
          <w:sz w:val="24"/>
          <w:szCs w:val="24"/>
        </w:rPr>
        <w:t xml:space="preserve">In another study by Mead (2005), he points out that where improved stoves have been used they improve energy use efficiency by an average of 20% and as an added benefit reduce smoke output which in turn reduces smoke related respiratory illnesses, common under indoor woodfuel cooking scenarios. </w:t>
      </w:r>
      <w:r w:rsidR="0028505F">
        <w:rPr>
          <w:rFonts w:ascii="Times New Roman" w:hAnsi="Times New Roman"/>
          <w:sz w:val="24"/>
          <w:szCs w:val="24"/>
        </w:rPr>
        <w:t>It is therefore advisable for SEESO to push for the widespread adoption of increased-efficiency-</w:t>
      </w:r>
      <w:proofErr w:type="gramStart"/>
      <w:r w:rsidR="0028505F">
        <w:rPr>
          <w:rFonts w:ascii="Times New Roman" w:hAnsi="Times New Roman"/>
          <w:sz w:val="24"/>
          <w:szCs w:val="24"/>
        </w:rPr>
        <w:t>stoves,</w:t>
      </w:r>
      <w:proofErr w:type="gramEnd"/>
      <w:r w:rsidR="0028505F">
        <w:rPr>
          <w:rFonts w:ascii="Times New Roman" w:hAnsi="Times New Roman"/>
          <w:sz w:val="24"/>
          <w:szCs w:val="24"/>
        </w:rPr>
        <w:t xml:space="preserve"> however it is likely that estimates of their overall savings are higher than feasible. SEESO projections for the next 50 years also include</w:t>
      </w:r>
      <w:r w:rsidR="007E2B95">
        <w:rPr>
          <w:rFonts w:ascii="Times New Roman" w:hAnsi="Times New Roman"/>
          <w:sz w:val="24"/>
          <w:szCs w:val="24"/>
        </w:rPr>
        <w:t xml:space="preserve"> a 0.5% decrease in charcoal consumption per person per year, resulting in a wood savings of 160,000 m</w:t>
      </w:r>
      <w:r w:rsidR="007E2B95" w:rsidRPr="007E2B95">
        <w:rPr>
          <w:rFonts w:ascii="Times New Roman" w:hAnsi="Times New Roman"/>
          <w:sz w:val="24"/>
          <w:szCs w:val="24"/>
          <w:vertAlign w:val="superscript"/>
        </w:rPr>
        <w:t>3</w:t>
      </w:r>
      <w:r w:rsidR="007E2B95">
        <w:rPr>
          <w:rFonts w:ascii="Times New Roman" w:hAnsi="Times New Roman"/>
          <w:sz w:val="24"/>
          <w:szCs w:val="24"/>
        </w:rPr>
        <w:t xml:space="preserve"> over the next 50 years (WWF 2006). SEESO expects that this savings will occur as a result of a slight increase in the amount of petroleum products used</w:t>
      </w:r>
      <w:r w:rsidR="008D4038">
        <w:rPr>
          <w:rFonts w:ascii="Times New Roman" w:hAnsi="Times New Roman"/>
          <w:sz w:val="24"/>
          <w:szCs w:val="24"/>
        </w:rPr>
        <w:t xml:space="preserve"> over the next 50 years. Although rising petroleum prices have in fact decreased the amount used within the city of Toliara by 60% between the period of 20</w:t>
      </w:r>
      <w:r w:rsidR="009535E7">
        <w:rPr>
          <w:rFonts w:ascii="Times New Roman" w:hAnsi="Times New Roman"/>
          <w:sz w:val="24"/>
          <w:szCs w:val="24"/>
        </w:rPr>
        <w:t>00 and 2005 (WWF 2006). Furthermore, when petroleum products or electricity are used in a household they are as a supplement to woodfuels (WWF 2006). There is no clear indication that this supplementation will decrease the overall use of charcoal even if a greater amount of supplementation is economically possible. As discussed by Zein-Elabdin (1997) consumption is often a function of income, thus it is more likely that as income increases (a necessary parameter in the consumption of more petroleum or electricity due to their high costs) households will consume more energy total than they previously did. The estimate for wood consumption by the city of Toliara in 50 years time after the implementation of the SEESO project with 100% adoption of improved stoves and a 0.5% per person decrease in consumption is 345,000 m</w:t>
      </w:r>
      <w:r w:rsidR="009535E7" w:rsidRPr="00AE063A">
        <w:rPr>
          <w:rFonts w:ascii="Times New Roman" w:hAnsi="Times New Roman"/>
          <w:sz w:val="24"/>
          <w:szCs w:val="24"/>
          <w:vertAlign w:val="superscript"/>
        </w:rPr>
        <w:t>3</w:t>
      </w:r>
      <w:r w:rsidR="009535E7">
        <w:rPr>
          <w:rFonts w:ascii="Times New Roman" w:hAnsi="Times New Roman"/>
          <w:sz w:val="24"/>
          <w:szCs w:val="24"/>
        </w:rPr>
        <w:t xml:space="preserve"> per year. This is likely unrealistic. Their projection in the absence of improved stoves and reduced consumption is 653,000 m</w:t>
      </w:r>
      <w:r w:rsidR="009535E7" w:rsidRPr="00AE063A">
        <w:rPr>
          <w:rFonts w:ascii="Times New Roman" w:hAnsi="Times New Roman"/>
          <w:sz w:val="24"/>
          <w:szCs w:val="24"/>
          <w:vertAlign w:val="superscript"/>
        </w:rPr>
        <w:t>3</w:t>
      </w:r>
      <w:r w:rsidR="009535E7">
        <w:rPr>
          <w:rFonts w:ascii="Times New Roman" w:hAnsi="Times New Roman"/>
          <w:sz w:val="24"/>
          <w:szCs w:val="24"/>
        </w:rPr>
        <w:t xml:space="preserve"> per </w:t>
      </w:r>
      <w:proofErr w:type="gramStart"/>
      <w:r w:rsidR="009535E7">
        <w:rPr>
          <w:rFonts w:ascii="Times New Roman" w:hAnsi="Times New Roman"/>
          <w:sz w:val="24"/>
          <w:szCs w:val="24"/>
        </w:rPr>
        <w:t>year</w:t>
      </w:r>
      <w:r w:rsidR="00AE063A">
        <w:rPr>
          <w:rFonts w:ascii="Times New Roman" w:hAnsi="Times New Roman"/>
          <w:sz w:val="24"/>
          <w:szCs w:val="24"/>
        </w:rPr>
        <w:t>,</w:t>
      </w:r>
      <w:proofErr w:type="gramEnd"/>
      <w:r w:rsidR="00AE063A">
        <w:rPr>
          <w:rFonts w:ascii="Times New Roman" w:hAnsi="Times New Roman"/>
          <w:sz w:val="24"/>
          <w:szCs w:val="24"/>
        </w:rPr>
        <w:t xml:space="preserve"> this too is likely too high. The more realistic estimate likely lies somewhere in the middle a re-evaluation of the future trends in this area would be beneficial in terms of creating more accurate consumption projections and in turn the necessary plantation requirements.</w:t>
      </w:r>
    </w:p>
    <w:p w:rsidR="00AE063A" w:rsidRDefault="00AE063A" w:rsidP="00AE063A">
      <w:pPr>
        <w:rPr>
          <w:rFonts w:ascii="Times New Roman" w:hAnsi="Times New Roman"/>
          <w:sz w:val="24"/>
          <w:szCs w:val="24"/>
        </w:rPr>
      </w:pPr>
    </w:p>
    <w:p w:rsidR="00AE063A" w:rsidRPr="00AE063A" w:rsidRDefault="00AE063A" w:rsidP="00AE063A">
      <w:pPr>
        <w:rPr>
          <w:rFonts w:ascii="Times New Roman" w:hAnsi="Times New Roman"/>
          <w:i/>
          <w:sz w:val="24"/>
          <w:szCs w:val="24"/>
        </w:rPr>
      </w:pPr>
      <w:r w:rsidRPr="00AE063A">
        <w:rPr>
          <w:rFonts w:ascii="Times New Roman" w:hAnsi="Times New Roman"/>
          <w:i/>
          <w:sz w:val="24"/>
          <w:szCs w:val="24"/>
        </w:rPr>
        <w:t>Implementation of sustainable management of the supply chain</w:t>
      </w:r>
    </w:p>
    <w:p w:rsidR="00506290" w:rsidRDefault="00AE063A" w:rsidP="00506290">
      <w:pPr>
        <w:ind w:firstLine="720"/>
        <w:rPr>
          <w:rFonts w:ascii="Times New Roman" w:hAnsi="Times New Roman"/>
          <w:sz w:val="24"/>
          <w:szCs w:val="24"/>
        </w:rPr>
      </w:pPr>
      <w:r>
        <w:rPr>
          <w:rFonts w:ascii="Times New Roman" w:hAnsi="Times New Roman"/>
          <w:sz w:val="24"/>
          <w:szCs w:val="24"/>
        </w:rPr>
        <w:t xml:space="preserve">With an </w:t>
      </w:r>
      <w:r w:rsidR="00506290">
        <w:rPr>
          <w:rFonts w:ascii="Times New Roman" w:hAnsi="Times New Roman"/>
          <w:sz w:val="24"/>
          <w:szCs w:val="24"/>
        </w:rPr>
        <w:t>increased capacity to produce</w:t>
      </w:r>
      <w:r>
        <w:rPr>
          <w:rFonts w:ascii="Times New Roman" w:hAnsi="Times New Roman"/>
          <w:sz w:val="24"/>
          <w:szCs w:val="24"/>
        </w:rPr>
        <w:t xml:space="preserve"> and consume</w:t>
      </w:r>
      <w:r w:rsidR="00506290">
        <w:rPr>
          <w:rFonts w:ascii="Times New Roman" w:hAnsi="Times New Roman"/>
          <w:sz w:val="24"/>
          <w:szCs w:val="24"/>
        </w:rPr>
        <w:t xml:space="preserve"> comes a risk of over production. Jevon’s paradox is an economic argument that states that “increased demand for a resource due to efficiency will occur because of a rising level of possible production” (Polimeni and Polimeni 2007 p. 64). A production technique with higher yield certainly constitutes “a rising level of </w:t>
      </w:r>
      <w:r w:rsidR="00506290">
        <w:rPr>
          <w:rFonts w:ascii="Times New Roman" w:hAnsi="Times New Roman"/>
          <w:sz w:val="24"/>
          <w:szCs w:val="24"/>
        </w:rPr>
        <w:lastRenderedPageBreak/>
        <w:t>possible production” and thus measures must be put in place to ensure that this does not increase individual demand as this will add pressure to the forest.</w:t>
      </w:r>
      <w:r>
        <w:rPr>
          <w:rFonts w:ascii="Times New Roman" w:hAnsi="Times New Roman"/>
          <w:sz w:val="24"/>
          <w:szCs w:val="24"/>
        </w:rPr>
        <w:t xml:space="preserve"> As discussed in the previous section more efficient stoves introduced in Sudan actually caused an increase in charcoal consumption due to the money savings which generated additional purchasing power; overall the efficiency of the stoves still led to a net decrease in total charcoal consumption (Zein-Elabdin 1997). Thus in the case of charcoal production efficiency</w:t>
      </w:r>
      <w:r w:rsidR="000B00F6">
        <w:rPr>
          <w:rFonts w:ascii="Times New Roman" w:hAnsi="Times New Roman"/>
          <w:sz w:val="24"/>
          <w:szCs w:val="24"/>
        </w:rPr>
        <w:t>,</w:t>
      </w:r>
      <w:r>
        <w:rPr>
          <w:rFonts w:ascii="Times New Roman" w:hAnsi="Times New Roman"/>
          <w:sz w:val="24"/>
          <w:szCs w:val="24"/>
        </w:rPr>
        <w:t xml:space="preserve"> regulatory measures must be put in place to ensure that the efficiency is not outweighed by potential demand. </w:t>
      </w:r>
    </w:p>
    <w:p w:rsidR="00AE063A" w:rsidRDefault="00AE063A" w:rsidP="00506290">
      <w:pPr>
        <w:ind w:firstLine="720"/>
        <w:rPr>
          <w:rFonts w:ascii="Times New Roman" w:hAnsi="Times New Roman"/>
          <w:sz w:val="24"/>
          <w:szCs w:val="24"/>
        </w:rPr>
      </w:pPr>
      <w:r>
        <w:rPr>
          <w:rFonts w:ascii="Times New Roman" w:hAnsi="Times New Roman"/>
          <w:sz w:val="24"/>
          <w:szCs w:val="24"/>
        </w:rPr>
        <w:t>Such regulatory measures have been clearly laid out in a regional decree that as of April 2010 has been signed and adopted by the regional government Atstimo-Andrefana (</w:t>
      </w:r>
      <w:r w:rsidR="00DF3AF5">
        <w:rPr>
          <w:rFonts w:ascii="Times New Roman" w:hAnsi="Times New Roman"/>
          <w:sz w:val="24"/>
          <w:szCs w:val="24"/>
        </w:rPr>
        <w:t xml:space="preserve">Raheliarisoa 2010). This section will discuss the feasibility of the major components of this decree. Section one of the decree discusses the organization of local charcoal producers into associations. From volunteer experience this has been largely successful in the communities of Ankilimalinika, Belalanda and Tsianisiha. From discussions with both association presidents and members it is clear that the majority of those practicing charcoal production as a full time occupation are registered and see a benefit to belonging to these organizing bodies and to the professionalization of their trade. An alarming fact that came out of these discussions is the number of non-registered producers. In the village of Ankatrakatraka the president of the association said that he had </w:t>
      </w:r>
      <w:r w:rsidR="000B00F6">
        <w:rPr>
          <w:rFonts w:ascii="Times New Roman" w:hAnsi="Times New Roman"/>
          <w:sz w:val="24"/>
          <w:szCs w:val="24"/>
        </w:rPr>
        <w:t>registered about 70 men, but he</w:t>
      </w:r>
      <w:r w:rsidR="00DF3AF5">
        <w:rPr>
          <w:rFonts w:ascii="Times New Roman" w:hAnsi="Times New Roman"/>
          <w:sz w:val="24"/>
          <w:szCs w:val="24"/>
        </w:rPr>
        <w:t xml:space="preserve"> estimate</w:t>
      </w:r>
      <w:r w:rsidR="000B00F6">
        <w:rPr>
          <w:rFonts w:ascii="Times New Roman" w:hAnsi="Times New Roman"/>
          <w:sz w:val="24"/>
          <w:szCs w:val="24"/>
        </w:rPr>
        <w:t>d</w:t>
      </w:r>
      <w:r w:rsidR="00DF3AF5">
        <w:rPr>
          <w:rFonts w:ascii="Times New Roman" w:hAnsi="Times New Roman"/>
          <w:sz w:val="24"/>
          <w:szCs w:val="24"/>
        </w:rPr>
        <w:t xml:space="preserve"> that over 300 are currently producing in his village area. Similar numbers were offered by other charcoal association presidents. It is clear that the forest cannot support this number of producers, and in fact many of these unregistered producers are</w:t>
      </w:r>
      <w:r w:rsidR="004D0D9D">
        <w:rPr>
          <w:rFonts w:ascii="Times New Roman" w:hAnsi="Times New Roman"/>
          <w:sz w:val="24"/>
          <w:szCs w:val="24"/>
        </w:rPr>
        <w:t xml:space="preserve"> only occasional producers at times of financial need. </w:t>
      </w:r>
      <w:r w:rsidR="000B00F6">
        <w:rPr>
          <w:rFonts w:ascii="Times New Roman" w:hAnsi="Times New Roman"/>
          <w:sz w:val="24"/>
          <w:szCs w:val="24"/>
        </w:rPr>
        <w:t>Times are financial need are, however, becoming increasingly common as drought and in some areas fish stock depletion are driving villagers away from traditional sources of income and food. Villagers stress that</w:t>
      </w:r>
      <w:r w:rsidR="004D0D9D">
        <w:rPr>
          <w:rFonts w:ascii="Times New Roman" w:hAnsi="Times New Roman"/>
          <w:sz w:val="24"/>
          <w:szCs w:val="24"/>
        </w:rPr>
        <w:t xml:space="preserve"> they would like help returning to their preferred occupation</w:t>
      </w:r>
      <w:r w:rsidR="000B00F6">
        <w:rPr>
          <w:rFonts w:ascii="Times New Roman" w:hAnsi="Times New Roman"/>
          <w:sz w:val="24"/>
          <w:szCs w:val="24"/>
        </w:rPr>
        <w:t>s</w:t>
      </w:r>
      <w:r w:rsidR="004D0D9D">
        <w:rPr>
          <w:rFonts w:ascii="Times New Roman" w:hAnsi="Times New Roman"/>
          <w:sz w:val="24"/>
          <w:szCs w:val="24"/>
        </w:rPr>
        <w:t xml:space="preserve"> with education concerning improved drought-resistant farming practices and better irrigation systems</w:t>
      </w:r>
      <w:r w:rsidR="000B00F6">
        <w:rPr>
          <w:rFonts w:ascii="Times New Roman" w:hAnsi="Times New Roman"/>
          <w:sz w:val="24"/>
          <w:szCs w:val="24"/>
        </w:rPr>
        <w:t xml:space="preserve"> or improved fishing techniques</w:t>
      </w:r>
      <w:r w:rsidR="004D0D9D">
        <w:rPr>
          <w:rFonts w:ascii="Times New Roman" w:hAnsi="Times New Roman"/>
          <w:sz w:val="24"/>
          <w:szCs w:val="24"/>
        </w:rPr>
        <w:t xml:space="preserve">. </w:t>
      </w:r>
      <w:r w:rsidR="008F3840">
        <w:rPr>
          <w:rFonts w:ascii="Times New Roman" w:hAnsi="Times New Roman"/>
          <w:sz w:val="24"/>
          <w:szCs w:val="24"/>
        </w:rPr>
        <w:t>A canal project funded by the African Development Bank is currently under</w:t>
      </w:r>
      <w:r w:rsidR="000B00F6">
        <w:rPr>
          <w:rFonts w:ascii="Times New Roman" w:hAnsi="Times New Roman"/>
          <w:sz w:val="24"/>
          <w:szCs w:val="24"/>
        </w:rPr>
        <w:t>way. I</w:t>
      </w:r>
      <w:r w:rsidR="008F3840">
        <w:rPr>
          <w:rFonts w:ascii="Times New Roman" w:hAnsi="Times New Roman"/>
          <w:sz w:val="24"/>
          <w:szCs w:val="24"/>
        </w:rPr>
        <w:t xml:space="preserve">t will supply the communities of Tsianisiha and Ankilimalinka with an irrigation canal as well as the construction of several wells in the area. The hope is that this much improved access to water will provide more farming opportunities to local residents (ADF 2010). This will only solve a portion of the problem since a large portion of the charcoal producing region is not geographically close enough to the </w:t>
      </w:r>
      <w:proofErr w:type="gramStart"/>
      <w:r w:rsidR="008F3840">
        <w:rPr>
          <w:rFonts w:ascii="Times New Roman" w:hAnsi="Times New Roman"/>
          <w:sz w:val="24"/>
          <w:szCs w:val="24"/>
        </w:rPr>
        <w:t>canal zone</w:t>
      </w:r>
      <w:proofErr w:type="gramEnd"/>
      <w:r w:rsidR="008F3840">
        <w:rPr>
          <w:rFonts w:ascii="Times New Roman" w:hAnsi="Times New Roman"/>
          <w:sz w:val="24"/>
          <w:szCs w:val="24"/>
        </w:rPr>
        <w:t xml:space="preserve"> to benefit from it, thus more employment opportunities in these areas should be a focus. Given that this falls outside the scope and capabilities of the SEESO project WWF may wish to consider partnerships with other NGOs working in the development field to meet this goal.</w:t>
      </w:r>
    </w:p>
    <w:p w:rsidR="008F3840" w:rsidRDefault="008F3840" w:rsidP="00506290">
      <w:pPr>
        <w:ind w:firstLine="720"/>
        <w:rPr>
          <w:rFonts w:ascii="Times New Roman" w:hAnsi="Times New Roman"/>
          <w:sz w:val="24"/>
          <w:szCs w:val="24"/>
        </w:rPr>
      </w:pPr>
      <w:r>
        <w:rPr>
          <w:rFonts w:ascii="Times New Roman" w:hAnsi="Times New Roman"/>
          <w:sz w:val="24"/>
          <w:szCs w:val="24"/>
        </w:rPr>
        <w:t>Increased enforcement of forest resource use is also necessary to prevent unregistered producers from cutting trees. The regional decree calls for each fokotany (village)</w:t>
      </w:r>
      <w:r w:rsidR="000B00F6">
        <w:rPr>
          <w:rFonts w:ascii="Times New Roman" w:hAnsi="Times New Roman"/>
          <w:sz w:val="24"/>
          <w:szCs w:val="24"/>
        </w:rPr>
        <w:t xml:space="preserve"> to elect a</w:t>
      </w:r>
      <w:r>
        <w:rPr>
          <w:rFonts w:ascii="Times New Roman" w:hAnsi="Times New Roman"/>
          <w:sz w:val="24"/>
          <w:szCs w:val="24"/>
        </w:rPr>
        <w:t xml:space="preserve"> KASTI member (village forestry officer in charge of enforcement of regulations listed in this decree and other forestry laws within the region)</w:t>
      </w:r>
      <w:r w:rsidR="00300F92">
        <w:rPr>
          <w:rFonts w:ascii="Times New Roman" w:hAnsi="Times New Roman"/>
          <w:sz w:val="24"/>
          <w:szCs w:val="24"/>
        </w:rPr>
        <w:t xml:space="preserve"> (Raheliarisoa 2010)</w:t>
      </w:r>
      <w:r>
        <w:rPr>
          <w:rFonts w:ascii="Times New Roman" w:hAnsi="Times New Roman"/>
          <w:sz w:val="24"/>
          <w:szCs w:val="24"/>
        </w:rPr>
        <w:t>.</w:t>
      </w:r>
      <w:r w:rsidR="000B00F6">
        <w:rPr>
          <w:rFonts w:ascii="Times New Roman" w:hAnsi="Times New Roman"/>
          <w:sz w:val="24"/>
          <w:szCs w:val="24"/>
        </w:rPr>
        <w:t xml:space="preserve"> This has been successfully </w:t>
      </w:r>
      <w:r w:rsidR="000B00F6">
        <w:rPr>
          <w:rFonts w:ascii="Times New Roman" w:hAnsi="Times New Roman"/>
          <w:sz w:val="24"/>
          <w:szCs w:val="24"/>
        </w:rPr>
        <w:lastRenderedPageBreak/>
        <w:t>done. A major flaw however is that these KASTI members are unpaid and as a result are only capable of devoting a tiny proportion of their time to this job. The scope of the work laid out for KASTI members necessitates their being paid. It also necessitates that they are provided with proper identific</w:t>
      </w:r>
      <w:r w:rsidR="00300F92">
        <w:rPr>
          <w:rFonts w:ascii="Times New Roman" w:hAnsi="Times New Roman"/>
          <w:sz w:val="24"/>
          <w:szCs w:val="24"/>
        </w:rPr>
        <w:t>ation. V</w:t>
      </w:r>
      <w:r w:rsidR="000B00F6">
        <w:rPr>
          <w:rFonts w:ascii="Times New Roman" w:hAnsi="Times New Roman"/>
          <w:sz w:val="24"/>
          <w:szCs w:val="24"/>
        </w:rPr>
        <w:t xml:space="preserve">olunteers were told of cases of imposters posing as KASTI members and extorting money from </w:t>
      </w:r>
      <w:r w:rsidR="00E83C78">
        <w:rPr>
          <w:rFonts w:ascii="Times New Roman" w:hAnsi="Times New Roman"/>
          <w:sz w:val="24"/>
          <w:szCs w:val="24"/>
        </w:rPr>
        <w:t xml:space="preserve">charcoal </w:t>
      </w:r>
      <w:r w:rsidR="000B00F6">
        <w:rPr>
          <w:rFonts w:ascii="Times New Roman" w:hAnsi="Times New Roman"/>
          <w:sz w:val="24"/>
          <w:szCs w:val="24"/>
        </w:rPr>
        <w:t>producers for various reasons</w:t>
      </w:r>
      <w:r w:rsidR="00E83C78">
        <w:rPr>
          <w:rFonts w:ascii="Times New Roman" w:hAnsi="Times New Roman"/>
          <w:sz w:val="24"/>
          <w:szCs w:val="24"/>
        </w:rPr>
        <w:t>. This undermines the power of KASTI members and weakens the villagers trust.</w:t>
      </w:r>
      <w:r w:rsidR="0015312F">
        <w:rPr>
          <w:rFonts w:ascii="Times New Roman" w:hAnsi="Times New Roman"/>
          <w:sz w:val="24"/>
          <w:szCs w:val="24"/>
        </w:rPr>
        <w:t xml:space="preserve"> A great deal of the power of the KASTI lies in the fact that they are elected at the village level and contribute to a ground up system of enforcement that SEESO has put in place. Several studies cite the importance of forest management at the village level, </w:t>
      </w:r>
      <w:r w:rsidR="00300F92">
        <w:rPr>
          <w:rFonts w:ascii="Times New Roman" w:hAnsi="Times New Roman"/>
          <w:sz w:val="24"/>
          <w:szCs w:val="24"/>
        </w:rPr>
        <w:t>one,</w:t>
      </w:r>
      <w:r w:rsidR="0015312F">
        <w:rPr>
          <w:rFonts w:ascii="Times New Roman" w:hAnsi="Times New Roman"/>
          <w:sz w:val="24"/>
          <w:szCs w:val="24"/>
        </w:rPr>
        <w:t xml:space="preserve"> so that villagers may reap more direct (financial) benefits from their resources and </w:t>
      </w:r>
      <w:r w:rsidR="00300F92">
        <w:rPr>
          <w:rFonts w:ascii="Times New Roman" w:hAnsi="Times New Roman"/>
          <w:sz w:val="24"/>
          <w:szCs w:val="24"/>
        </w:rPr>
        <w:t>two,</w:t>
      </w:r>
      <w:r w:rsidR="0015312F">
        <w:rPr>
          <w:rFonts w:ascii="Times New Roman" w:hAnsi="Times New Roman"/>
          <w:sz w:val="24"/>
          <w:szCs w:val="24"/>
        </w:rPr>
        <w:t xml:space="preserve"> so that there is more village ownership in the management of those resources (Chomitz and Griffiths 200</w:t>
      </w:r>
      <w:r w:rsidR="008D34FB">
        <w:rPr>
          <w:rFonts w:ascii="Times New Roman" w:hAnsi="Times New Roman"/>
          <w:sz w:val="24"/>
          <w:szCs w:val="24"/>
        </w:rPr>
        <w:t>1</w:t>
      </w:r>
      <w:r w:rsidR="0015312F">
        <w:rPr>
          <w:rFonts w:ascii="Times New Roman" w:hAnsi="Times New Roman"/>
          <w:sz w:val="24"/>
          <w:szCs w:val="24"/>
        </w:rPr>
        <w:t>, Mead 2005)</w:t>
      </w:r>
      <w:r w:rsidR="00300F92">
        <w:rPr>
          <w:rFonts w:ascii="Times New Roman" w:hAnsi="Times New Roman"/>
          <w:sz w:val="24"/>
          <w:szCs w:val="24"/>
        </w:rPr>
        <w:t>.</w:t>
      </w:r>
    </w:p>
    <w:p w:rsidR="00FF11E1" w:rsidRDefault="00300F92" w:rsidP="00720C43">
      <w:pPr>
        <w:ind w:firstLine="720"/>
        <w:rPr>
          <w:rFonts w:ascii="Times New Roman" w:hAnsi="Times New Roman"/>
          <w:sz w:val="24"/>
          <w:szCs w:val="24"/>
        </w:rPr>
      </w:pPr>
      <w:r>
        <w:rPr>
          <w:rFonts w:ascii="Times New Roman" w:hAnsi="Times New Roman"/>
          <w:sz w:val="24"/>
          <w:szCs w:val="24"/>
        </w:rPr>
        <w:t>Paying the KASTI members will fall into the more long term financial goals of the regional decree (Raheliarisoa 2010). Currently transport permits must be sought in order to bring charcoal into the city of Toliara. The adoption of this</w:t>
      </w:r>
      <w:r w:rsidR="00654E49">
        <w:rPr>
          <w:rFonts w:ascii="Times New Roman" w:hAnsi="Times New Roman"/>
          <w:sz w:val="24"/>
          <w:szCs w:val="24"/>
        </w:rPr>
        <w:t xml:space="preserve"> is not yet widespread. This permit process will eventually be expanded to include quotas and set retail locations. This will allow for the enforcement of a taxation system to be levied on charcoal production, transportation and sales. In turn the financial benefits of these taxes will be redistributed amongst the varying governing bodies including the KASTI, the village charcoal producers associations, the regional government, and forestry officers (Raheliarisoa 2010). In several instances a system of taxation has been found to benefit the sustainability of the charcoal supply chain. For instance in the case of the CIRAD project in the Boeny region, a system of taxes levied at various levels of the supply chain, similar to that proposed in the Toliara supply zone is contributing to the long term costs of running the system (Montagne 2008).</w:t>
      </w:r>
      <w:r w:rsidR="008C44DE">
        <w:rPr>
          <w:rFonts w:ascii="Times New Roman" w:hAnsi="Times New Roman"/>
          <w:sz w:val="24"/>
          <w:szCs w:val="24"/>
        </w:rPr>
        <w:t xml:space="preserve"> Chomitz and Griffiths (2001) found that in the Sahel 2 levels of taxation present many benefits. First the village level tax provides funds to ensure the continued management of the resource and operation of village governing bodies (in the case of Atsimo Andrefana, the charcoal producers association, village and community government and KASTI would benefit divided 60% towards community level and 40% towards regional level)</w:t>
      </w:r>
      <w:r w:rsidR="00337666" w:rsidRPr="00337666">
        <w:rPr>
          <w:rFonts w:ascii="Times New Roman" w:hAnsi="Times New Roman"/>
          <w:sz w:val="24"/>
          <w:szCs w:val="24"/>
        </w:rPr>
        <w:t xml:space="preserve"> </w:t>
      </w:r>
      <w:r w:rsidR="00337666">
        <w:rPr>
          <w:rFonts w:ascii="Times New Roman" w:hAnsi="Times New Roman"/>
          <w:sz w:val="24"/>
          <w:szCs w:val="24"/>
        </w:rPr>
        <w:t>(Raheliarisoa 2010)</w:t>
      </w:r>
      <w:r w:rsidR="008C44DE">
        <w:rPr>
          <w:rFonts w:ascii="Times New Roman" w:hAnsi="Times New Roman"/>
          <w:sz w:val="24"/>
          <w:szCs w:val="24"/>
        </w:rPr>
        <w:t xml:space="preserve">. They also point out that this village level tax serves to transfer income from urban consumers to rural producers. Chomitz and Griffiths (2001 p.290) propose a second “city-gate” tax. </w:t>
      </w:r>
      <w:r w:rsidR="00337666">
        <w:rPr>
          <w:rFonts w:ascii="Times New Roman" w:hAnsi="Times New Roman"/>
          <w:sz w:val="24"/>
          <w:szCs w:val="24"/>
        </w:rPr>
        <w:t xml:space="preserve">This ensures that even illegal producers are taxed, thus limiting incentive to circumvent the rules. The application in Atsimo-Andrefana is somewhat different since illegal producers (those who do not belong to registered associations and thus do not obtain permits) will have their charcoal seized by gendarme or KASTI along the road to Toliara. This also has the potential to serve as a deterrent to illegal </w:t>
      </w:r>
      <w:proofErr w:type="gramStart"/>
      <w:r w:rsidR="00337666">
        <w:rPr>
          <w:rFonts w:ascii="Times New Roman" w:hAnsi="Times New Roman"/>
          <w:sz w:val="24"/>
          <w:szCs w:val="24"/>
        </w:rPr>
        <w:t>production,</w:t>
      </w:r>
      <w:proofErr w:type="gramEnd"/>
      <w:r w:rsidR="00337666">
        <w:rPr>
          <w:rFonts w:ascii="Times New Roman" w:hAnsi="Times New Roman"/>
          <w:sz w:val="24"/>
          <w:szCs w:val="24"/>
        </w:rPr>
        <w:t xml:space="preserve"> however in application charcoal producers told volunteers that it is currently no problem to transport charcoal without a permit. The issue of gendarme corruption along the road is a problem faced by </w:t>
      </w:r>
      <w:proofErr w:type="gramStart"/>
      <w:r w:rsidR="00337666">
        <w:rPr>
          <w:rFonts w:ascii="Times New Roman" w:hAnsi="Times New Roman"/>
          <w:sz w:val="24"/>
          <w:szCs w:val="24"/>
        </w:rPr>
        <w:t>SEESO,</w:t>
      </w:r>
      <w:proofErr w:type="gramEnd"/>
      <w:r w:rsidR="00337666">
        <w:rPr>
          <w:rFonts w:ascii="Times New Roman" w:hAnsi="Times New Roman"/>
          <w:sz w:val="24"/>
          <w:szCs w:val="24"/>
        </w:rPr>
        <w:t xml:space="preserve"> currently charcoal transporters must pay to pass at gendarme stops with or without permits. This corruption is an ongoing problem and one outside the capabilities of SEESO and this paper to address. What is clear is that there must be alternative motivations to produce charcoal within the </w:t>
      </w:r>
      <w:r w:rsidR="00337666">
        <w:rPr>
          <w:rFonts w:ascii="Times New Roman" w:hAnsi="Times New Roman"/>
          <w:sz w:val="24"/>
          <w:szCs w:val="24"/>
        </w:rPr>
        <w:lastRenderedPageBreak/>
        <w:t>parameters of the system laid out in the regional decree. Enforcement by paid KASTI members, as discussed, is one solution. Another is the proposed retail locations. Once these sites are established and enforced as the only sales points within the city the importance of presenting permits and being able to account for where the charcoal was produced (ie: proving that it was produced in a designated area</w:t>
      </w:r>
      <w:r w:rsidR="00720C43">
        <w:rPr>
          <w:rFonts w:ascii="Times New Roman" w:hAnsi="Times New Roman"/>
          <w:sz w:val="24"/>
          <w:szCs w:val="24"/>
        </w:rPr>
        <w:t xml:space="preserve"> in compliance with quotas) will deter illegal producers as they will not be able to sell their charcoal at these designated sites. These retail locations, coupled with the necessary permits provide the added function of accounting for the amount of charcoal being produced and sold in the region, essential data in long term management of the resource.</w:t>
      </w:r>
    </w:p>
    <w:p w:rsidR="00720C43" w:rsidRDefault="00720C43" w:rsidP="00720C43">
      <w:pPr>
        <w:ind w:firstLine="720"/>
        <w:rPr>
          <w:rFonts w:ascii="Times New Roman" w:hAnsi="Times New Roman"/>
          <w:sz w:val="24"/>
          <w:szCs w:val="24"/>
        </w:rPr>
      </w:pPr>
      <w:r>
        <w:rPr>
          <w:rFonts w:ascii="Times New Roman" w:hAnsi="Times New Roman"/>
          <w:sz w:val="24"/>
          <w:szCs w:val="24"/>
        </w:rPr>
        <w:t>The case of Senegal provides an excellent example of poor management of fuelwood resources (Ribot 1993).</w:t>
      </w:r>
      <w:r w:rsidR="003A5581">
        <w:rPr>
          <w:rFonts w:ascii="Times New Roman" w:hAnsi="Times New Roman"/>
          <w:sz w:val="24"/>
          <w:szCs w:val="24"/>
        </w:rPr>
        <w:t xml:space="preserve"> In Senegal house hold fuel needs are satisfied almost entirely with charcoal and wood. Rapid urban growth and a bias towards firewood are putting significant pressure on forest resources and demand was projected to exceed the regeneration capacity of the forest in 2000. Senegal has a long history of tight regulations on their fuelwood industry dating to colonial times. Regardless of the age of their system it is severely dysfunctional. The fundamental structure is sound, charcoal production zones are specified and permits are required to harvest within these designated zones. The permits are issued based on quotas which aim to maintain the level of production within sustainable limits and control the species of trees being used. During the rainy season production is not permitted since efficiency is markedly decreased and damage to muddy roads by charcoal trucks is significant. A system of taxation is also in place.</w:t>
      </w:r>
      <w:r w:rsidR="00161AA5">
        <w:rPr>
          <w:rFonts w:ascii="Times New Roman" w:hAnsi="Times New Roman"/>
          <w:sz w:val="24"/>
          <w:szCs w:val="24"/>
        </w:rPr>
        <w:t xml:space="preserve"> The problems in this system stem from conflicting interests of the DEFC (Direction des Eaux, Forêts </w:t>
      </w:r>
      <w:proofErr w:type="gramStart"/>
      <w:r w:rsidR="00161AA5">
        <w:rPr>
          <w:rFonts w:ascii="Times New Roman" w:hAnsi="Times New Roman"/>
          <w:sz w:val="24"/>
          <w:szCs w:val="24"/>
        </w:rPr>
        <w:t>et</w:t>
      </w:r>
      <w:proofErr w:type="gramEnd"/>
      <w:r w:rsidR="00161AA5">
        <w:rPr>
          <w:rFonts w:ascii="Times New Roman" w:hAnsi="Times New Roman"/>
          <w:sz w:val="24"/>
          <w:szCs w:val="24"/>
        </w:rPr>
        <w:t xml:space="preserve"> Chasses, the Senegalese governing body in charge of the fuelwood industry). It is at once charged with ensuring an adequate supply of fuelwood to the cities and ensuring the sustainability of the resource and the protection of the environment. Thus quotas are set far below urban demand and a production season is determined on an annual basis. This satisfies pressures to present an ecologically sound policy. However, if these quotas were strictly enforced there would be severe urban shortages. Thus enforcement is lax and several loopholes exist within the system allowing for the year round production of charcoal and additional quotas which far exceed the original production limits (Ribot 1993). This is example may serve as a cautionary tale for SEESO. SEESO too seeks to implement quotas and permits. It is important that they set quotas and issue permits in accordance with real demands. As is illustrated in this example the industry will find a way to circumvent unrealistic policies. Given that corruption already exists within the Malagasy system, realistic regulations will encourage their adoption. Credit is owed to SEESO for not initially enforcing quotas. At the current time permits are required, but there is no limit to the amount of charcoal that can be transported. This will establish a much needed baseline of data and allow for realistic quotas to be enforced.</w:t>
      </w:r>
      <w:r w:rsidR="00A86C10">
        <w:rPr>
          <w:rFonts w:ascii="Times New Roman" w:hAnsi="Times New Roman"/>
          <w:sz w:val="24"/>
          <w:szCs w:val="24"/>
        </w:rPr>
        <w:t xml:space="preserve"> </w:t>
      </w:r>
    </w:p>
    <w:p w:rsidR="00A86C10" w:rsidRDefault="00A86C10" w:rsidP="00720C43">
      <w:pPr>
        <w:ind w:firstLine="720"/>
        <w:rPr>
          <w:rFonts w:ascii="Times New Roman" w:hAnsi="Times New Roman"/>
          <w:sz w:val="24"/>
          <w:szCs w:val="24"/>
        </w:rPr>
      </w:pPr>
      <w:r>
        <w:rPr>
          <w:rFonts w:ascii="Times New Roman" w:hAnsi="Times New Roman"/>
          <w:sz w:val="24"/>
          <w:szCs w:val="24"/>
        </w:rPr>
        <w:t>The finite nature of this resource and the rigorous system outlined here to ensure a sustainable supply should ensure that overproduction resulting from increased efficiency does not occur. As is seen in the example from the Sahel</w:t>
      </w:r>
      <w:r w:rsidR="00E52E39">
        <w:rPr>
          <w:rFonts w:ascii="Times New Roman" w:hAnsi="Times New Roman"/>
          <w:sz w:val="24"/>
          <w:szCs w:val="24"/>
        </w:rPr>
        <w:t xml:space="preserve"> initial supply constraints will cause suppliers </w:t>
      </w:r>
      <w:r w:rsidR="00E52E39">
        <w:rPr>
          <w:rFonts w:ascii="Times New Roman" w:hAnsi="Times New Roman"/>
          <w:sz w:val="24"/>
          <w:szCs w:val="24"/>
        </w:rPr>
        <w:lastRenderedPageBreak/>
        <w:t xml:space="preserve">to go farther afield to meet the urban demands. In the short term this is likely to drive up prices (Chomitz and Griffiths 2001). In the case of Madagascar charcoal producers have testified to increasing prices over the past few years, resulting from a decreased availability of wood. As demonstrated by Chomitz and Griffiths (2001) in the medium to long term a sustainable supply becomes available, a result of careful resource management, which will stabilize, but not decrease prices. This too is a likely scenario for the Toliara supply chain. Once plantations begin to impact supply, and the new technique increases efficiency producers will have a more stable stock of wood to harvest. Regulations concerning taxation, quotas and permits will be in place by that time as will retail </w:t>
      </w:r>
      <w:proofErr w:type="gramStart"/>
      <w:r w:rsidR="00E52E39">
        <w:rPr>
          <w:rFonts w:ascii="Times New Roman" w:hAnsi="Times New Roman"/>
          <w:sz w:val="24"/>
          <w:szCs w:val="24"/>
        </w:rPr>
        <w:t>locations,</w:t>
      </w:r>
      <w:proofErr w:type="gramEnd"/>
      <w:r w:rsidR="00E52E39">
        <w:rPr>
          <w:rFonts w:ascii="Times New Roman" w:hAnsi="Times New Roman"/>
          <w:sz w:val="24"/>
          <w:szCs w:val="24"/>
        </w:rPr>
        <w:t xml:space="preserve"> these restraints on the system will serve to prevent overproduction and will thus encourage production to remain at a level now sustainable by the local resource base.</w:t>
      </w:r>
    </w:p>
    <w:p w:rsidR="00E52E39" w:rsidRDefault="00E52E39" w:rsidP="00720C43">
      <w:pPr>
        <w:ind w:firstLine="720"/>
        <w:rPr>
          <w:rFonts w:ascii="Times New Roman" w:hAnsi="Times New Roman"/>
          <w:sz w:val="24"/>
          <w:szCs w:val="24"/>
        </w:rPr>
      </w:pPr>
    </w:p>
    <w:p w:rsidR="00E52E39" w:rsidRDefault="00E52E39" w:rsidP="00E52E39">
      <w:pPr>
        <w:rPr>
          <w:rFonts w:ascii="Times New Roman" w:hAnsi="Times New Roman"/>
          <w:sz w:val="24"/>
          <w:szCs w:val="24"/>
        </w:rPr>
      </w:pPr>
      <w:r>
        <w:rPr>
          <w:rFonts w:ascii="Times New Roman" w:hAnsi="Times New Roman"/>
          <w:sz w:val="24"/>
          <w:szCs w:val="24"/>
        </w:rPr>
        <w:t>CONCLUSION</w:t>
      </w:r>
    </w:p>
    <w:p w:rsidR="00F07F54" w:rsidRDefault="00F07F54" w:rsidP="00720C43">
      <w:pPr>
        <w:ind w:firstLine="720"/>
        <w:rPr>
          <w:rFonts w:ascii="Times New Roman" w:hAnsi="Times New Roman"/>
          <w:sz w:val="24"/>
          <w:szCs w:val="24"/>
        </w:rPr>
      </w:pPr>
      <w:r>
        <w:rPr>
          <w:rFonts w:ascii="Times New Roman" w:hAnsi="Times New Roman"/>
          <w:sz w:val="24"/>
          <w:szCs w:val="24"/>
        </w:rPr>
        <w:t>Overall the SEESO project, which is now entering into its final year, has had some big accomplishments, most significantly the signing of the regional decree (Raheliarisoa 2010). The establishment of a KASTI, charcoal producers associations and nurser</w:t>
      </w:r>
      <w:r w:rsidR="00E52E39">
        <w:rPr>
          <w:rFonts w:ascii="Times New Roman" w:hAnsi="Times New Roman"/>
          <w:sz w:val="24"/>
          <w:szCs w:val="24"/>
        </w:rPr>
        <w:t>y</w:t>
      </w:r>
      <w:r>
        <w:rPr>
          <w:rFonts w:ascii="Times New Roman" w:hAnsi="Times New Roman"/>
          <w:sz w:val="24"/>
          <w:szCs w:val="24"/>
        </w:rPr>
        <w:t xml:space="preserve"> and plantation projects are al</w:t>
      </w:r>
      <w:r w:rsidR="00E52E39">
        <w:rPr>
          <w:rFonts w:ascii="Times New Roman" w:hAnsi="Times New Roman"/>
          <w:sz w:val="24"/>
          <w:szCs w:val="24"/>
        </w:rPr>
        <w:t>l</w:t>
      </w:r>
      <w:r>
        <w:rPr>
          <w:rFonts w:ascii="Times New Roman" w:hAnsi="Times New Roman"/>
          <w:sz w:val="24"/>
          <w:szCs w:val="24"/>
        </w:rPr>
        <w:t xml:space="preserve"> significant steps forward. In its final year SEESO must focus attention on the functionality of these systems. A key component of SEESO’s exit strategy is to allow these organizations to take over and manage the supply chain within the parameters laid ou</w:t>
      </w:r>
      <w:r w:rsidR="00E52E39">
        <w:rPr>
          <w:rFonts w:ascii="Times New Roman" w:hAnsi="Times New Roman"/>
          <w:sz w:val="24"/>
          <w:szCs w:val="24"/>
        </w:rPr>
        <w:t>t by the regional decree (SEESO</w:t>
      </w:r>
      <w:r>
        <w:rPr>
          <w:rFonts w:ascii="Times New Roman" w:hAnsi="Times New Roman"/>
          <w:sz w:val="24"/>
          <w:szCs w:val="24"/>
        </w:rPr>
        <w:t xml:space="preserve"> 2010</w:t>
      </w:r>
      <w:r w:rsidR="00A86C10">
        <w:rPr>
          <w:rFonts w:ascii="Times New Roman" w:hAnsi="Times New Roman"/>
          <w:sz w:val="24"/>
          <w:szCs w:val="24"/>
        </w:rPr>
        <w:t>, Raheliarisoa 2010</w:t>
      </w:r>
      <w:r>
        <w:rPr>
          <w:rFonts w:ascii="Times New Roman" w:hAnsi="Times New Roman"/>
          <w:sz w:val="24"/>
          <w:szCs w:val="24"/>
        </w:rPr>
        <w:t>).</w:t>
      </w:r>
      <w:r w:rsidR="00794B45">
        <w:rPr>
          <w:rFonts w:ascii="Times New Roman" w:hAnsi="Times New Roman"/>
          <w:sz w:val="24"/>
          <w:szCs w:val="24"/>
        </w:rPr>
        <w:t xml:space="preserve"> Based on volunteer observations</w:t>
      </w:r>
      <w:r w:rsidR="00022806">
        <w:rPr>
          <w:rFonts w:ascii="Times New Roman" w:hAnsi="Times New Roman"/>
          <w:sz w:val="24"/>
          <w:szCs w:val="24"/>
        </w:rPr>
        <w:t xml:space="preserve"> a continued focus on program education in the communities of Belalanda, Ankilimalinika and Tsianisiha would serve to enforce the program goals and better enable the communities to take over the management of the forest. </w:t>
      </w:r>
      <w:r w:rsidR="00A86C10">
        <w:rPr>
          <w:rFonts w:ascii="Times New Roman" w:hAnsi="Times New Roman"/>
          <w:sz w:val="24"/>
          <w:szCs w:val="24"/>
        </w:rPr>
        <w:t xml:space="preserve">The </w:t>
      </w:r>
      <w:r w:rsidR="00022806">
        <w:rPr>
          <w:rFonts w:ascii="Times New Roman" w:hAnsi="Times New Roman"/>
          <w:sz w:val="24"/>
          <w:szCs w:val="24"/>
        </w:rPr>
        <w:t xml:space="preserve">KASTI will play an integral role in the management and enforcement of the regional decree. They must be properly paid and identified and could also benefit from more training and education. When compared with other systems of regulation in place in other zones the efforts undertaken by SEESO most closely resemble those undertaken by CIRAD in the Boeny region, an encouraging sign given the success of the management project in that zone (Montagne 2008). </w:t>
      </w:r>
    </w:p>
    <w:p w:rsidR="00E52E39" w:rsidRDefault="00E52E39" w:rsidP="00720C43">
      <w:pPr>
        <w:ind w:firstLine="720"/>
        <w:rPr>
          <w:rFonts w:ascii="Times New Roman" w:hAnsi="Times New Roman"/>
          <w:sz w:val="24"/>
          <w:szCs w:val="24"/>
        </w:rPr>
      </w:pPr>
      <w:r>
        <w:rPr>
          <w:rFonts w:ascii="Times New Roman" w:hAnsi="Times New Roman"/>
          <w:sz w:val="24"/>
          <w:szCs w:val="24"/>
        </w:rPr>
        <w:t xml:space="preserve">Into the future WWF may want to consider a broader perspective on energy supply to the city of Toliara. Two strategies seem to have potential for supplying cooking fuel to the city. The first is the production of charcoal briquettes from the waste products of cotton crops. This is a technique that has been extensively tested and </w:t>
      </w:r>
      <w:r w:rsidR="0004075B">
        <w:rPr>
          <w:rFonts w:ascii="Times New Roman" w:hAnsi="Times New Roman"/>
          <w:sz w:val="24"/>
          <w:szCs w:val="24"/>
        </w:rPr>
        <w:t xml:space="preserve">exhibited great success in Malawi and Sudan (Onaji and Siemons 1993). Cotton, although not widely grown in the Atsimo-Andrefana region will grow in this climate. Especially with the irrigation potential provided by the new irrigation canal, cotton presents an opportunity not only to expand the production of a cash crop in the area, but also to create employment through the fabrication of charcoal briquettes (ADB 2010). In this process the stalks are collected after the cotton has been harvested and are transformed </w:t>
      </w:r>
      <w:r w:rsidR="0004075B">
        <w:rPr>
          <w:rFonts w:ascii="Times New Roman" w:hAnsi="Times New Roman"/>
          <w:sz w:val="24"/>
          <w:szCs w:val="24"/>
        </w:rPr>
        <w:lastRenderedPageBreak/>
        <w:t>into charcoal through a relatively simple process which requires a low level of technology and locally available and fabricated equipment (Onaji and Siemons 1993). Given the potential economic benefits of this alternative as well as the relief it could provide to the forest it represents an avenue worth exploring further.</w:t>
      </w:r>
    </w:p>
    <w:p w:rsidR="00CF351B" w:rsidRDefault="0004075B" w:rsidP="00720C43">
      <w:pPr>
        <w:ind w:firstLine="720"/>
        <w:rPr>
          <w:rFonts w:ascii="Times New Roman" w:hAnsi="Times New Roman"/>
          <w:sz w:val="24"/>
          <w:szCs w:val="24"/>
        </w:rPr>
      </w:pPr>
      <w:r>
        <w:rPr>
          <w:rFonts w:ascii="Times New Roman" w:hAnsi="Times New Roman"/>
          <w:sz w:val="24"/>
          <w:szCs w:val="24"/>
        </w:rPr>
        <w:t xml:space="preserve">A second potential source of fuel which has shown great promise and has the potential to offer tremendous relief to forest resources is biofuel. This idea is briefly discussed and dismissed at the present time in the WWF literature (WWF 2006). After reviewing a study by </w:t>
      </w:r>
      <w:r w:rsidR="00B74457">
        <w:rPr>
          <w:rFonts w:ascii="Times New Roman" w:hAnsi="Times New Roman"/>
          <w:sz w:val="24"/>
          <w:szCs w:val="24"/>
        </w:rPr>
        <w:t xml:space="preserve">Ejigu (2008) it seems that this avenue warrants further exploration. Ejigu (2008) points out that not only does charcoal represent the most highly inefficient use of wood </w:t>
      </w:r>
      <w:proofErr w:type="gramStart"/>
      <w:r w:rsidR="00B74457">
        <w:rPr>
          <w:rFonts w:ascii="Times New Roman" w:hAnsi="Times New Roman"/>
          <w:sz w:val="24"/>
          <w:szCs w:val="24"/>
        </w:rPr>
        <w:t>energy,</w:t>
      </w:r>
      <w:proofErr w:type="gramEnd"/>
      <w:r w:rsidR="00B74457">
        <w:rPr>
          <w:rFonts w:ascii="Times New Roman" w:hAnsi="Times New Roman"/>
          <w:sz w:val="24"/>
          <w:szCs w:val="24"/>
        </w:rPr>
        <w:t xml:space="preserve"> smoke inhalation resulting from the indoor combustion of charcoal of fuelwood causes several respiratory illnesses which account for 1.6 million deaths annually in Africa. In fact during a discussion with the community doctor in Ankilimalinika he listed respiratory illnesses as one of the most common problems he sees. Ejigu (2008) reiterates the importance of small-scale community level production of energy and proposes that this is in fact the best way to make biofuels a financial and social possibility in Africa. Biofuels can be produced from a variety of both agricultural and non-agricultural crops. Several of these are suitable to the climate of the Atsimo-Andrefana region, including, maize, jatropha and cassava. The technology necessary to produce on a small scale is simple to operate and maintenance can be accomplished by a village blacksmith (Ejigu 2008).</w:t>
      </w:r>
      <w:r w:rsidR="00CF351B">
        <w:rPr>
          <w:rFonts w:ascii="Times New Roman" w:hAnsi="Times New Roman"/>
          <w:sz w:val="24"/>
          <w:szCs w:val="24"/>
        </w:rPr>
        <w:t xml:space="preserve"> The paper goes on to state that “[g]enerally, countries dependent on natural resources (particularly minerals and timber) tend to experience slow growth, unusually high corruption rates, abnormally low rates of democratization, and an exceptionally high risk of civil war” (Ejigu 2008 p.156). This is precisely why an emphasis on local level production will at once create jobs, generate an exportable and highly desirable commodity, improve quality of life and alleviate pressure on wood supplies and the charcoal industry (Ejigu 2008). This is a potential long-term source of industry sustainability that must be examined in more depth by WWF. </w:t>
      </w:r>
    </w:p>
    <w:p w:rsidR="0004075B" w:rsidRDefault="00CF351B" w:rsidP="00720C43">
      <w:pPr>
        <w:ind w:firstLine="720"/>
        <w:rPr>
          <w:rFonts w:ascii="Times New Roman" w:hAnsi="Times New Roman"/>
          <w:sz w:val="24"/>
          <w:szCs w:val="24"/>
        </w:rPr>
      </w:pPr>
      <w:r>
        <w:rPr>
          <w:rFonts w:ascii="Times New Roman" w:hAnsi="Times New Roman"/>
          <w:sz w:val="24"/>
          <w:szCs w:val="24"/>
        </w:rPr>
        <w:t>Ultimately this paper has shown that establishing a sustainable supply of fuelwood to the city of Toliara is possible. The parameters in place will ensure that overproduction does not result from increases in efficiency aimed at decreasing consumption. The figures concerning population growth and urban charcoal demand over the next 50 years are nevertheless staggering</w:t>
      </w:r>
      <w:r w:rsidR="00594536">
        <w:rPr>
          <w:rFonts w:ascii="Times New Roman" w:hAnsi="Times New Roman"/>
          <w:sz w:val="24"/>
          <w:szCs w:val="24"/>
        </w:rPr>
        <w:t xml:space="preserve"> (WWF 2006)</w:t>
      </w:r>
      <w:r>
        <w:rPr>
          <w:rFonts w:ascii="Times New Roman" w:hAnsi="Times New Roman"/>
          <w:sz w:val="24"/>
          <w:szCs w:val="24"/>
        </w:rPr>
        <w:t>.</w:t>
      </w:r>
      <w:r w:rsidR="00594536">
        <w:rPr>
          <w:rFonts w:ascii="Times New Roman" w:hAnsi="Times New Roman"/>
          <w:sz w:val="24"/>
          <w:szCs w:val="24"/>
        </w:rPr>
        <w:t xml:space="preserve"> A maximal effort in reforestation, production efficiency and management enforcement will be necessary to curb the devastating deforestation that is plaguing the unique and important spiny forest eco-region. SEESO has demonstrated that they are up to the task of establishing a sustainable charcoal supply to the urban area of Toliara over the next 50 years. However if population continues to increase and economic factors do not improve will the efforts of SEESO be enough to ensure the survival of the spiny forest in perpetuity? WWF must work to improve socio-economic factors in the region so that ultimately dependence on fuelwood can shift to dependence on more efficient and environmentally friendly technologies such as biofuels </w:t>
      </w:r>
      <w:r w:rsidR="00594536">
        <w:rPr>
          <w:rFonts w:ascii="Times New Roman" w:hAnsi="Times New Roman"/>
          <w:sz w:val="24"/>
          <w:szCs w:val="24"/>
        </w:rPr>
        <w:lastRenderedPageBreak/>
        <w:t>and other renewable energies. The great effort and accomplishments of SEESO in such a short time frame demonstrate that WWF is up to this challenge.</w:t>
      </w:r>
      <w:r>
        <w:rPr>
          <w:rFonts w:ascii="Times New Roman" w:hAnsi="Times New Roman"/>
          <w:sz w:val="24"/>
          <w:szCs w:val="24"/>
        </w:rPr>
        <w:t xml:space="preserve">  </w:t>
      </w:r>
    </w:p>
    <w:p w:rsidR="00022806" w:rsidRDefault="00022806" w:rsidP="00022806">
      <w:pPr>
        <w:rPr>
          <w:rFonts w:ascii="Times New Roman" w:hAnsi="Times New Roman"/>
          <w:sz w:val="24"/>
          <w:szCs w:val="24"/>
        </w:rPr>
      </w:pPr>
    </w:p>
    <w:p w:rsidR="00022806" w:rsidRPr="00720C43" w:rsidRDefault="00022806" w:rsidP="00022806">
      <w:pPr>
        <w:rPr>
          <w:rFonts w:ascii="Times New Roman" w:hAnsi="Times New Roman"/>
          <w:sz w:val="24"/>
          <w:szCs w:val="24"/>
        </w:rPr>
      </w:pPr>
    </w:p>
    <w:p w:rsidR="00047ED6" w:rsidRPr="003A64C6" w:rsidRDefault="00047ED6" w:rsidP="004C7072">
      <w:pPr>
        <w:ind w:firstLine="720"/>
        <w:rPr>
          <w:rFonts w:ascii="Times New Roman" w:hAnsi="Times New Roman"/>
          <w:sz w:val="24"/>
          <w:szCs w:val="24"/>
        </w:rPr>
      </w:pPr>
    </w:p>
    <w:p w:rsidR="00047ED6" w:rsidRPr="003A64C6" w:rsidRDefault="00047ED6" w:rsidP="00047ED6">
      <w:pPr>
        <w:rPr>
          <w:rFonts w:ascii="Times New Roman" w:hAnsi="Times New Roman"/>
          <w:sz w:val="24"/>
          <w:szCs w:val="24"/>
        </w:rPr>
      </w:pPr>
      <w:r w:rsidRPr="003A64C6">
        <w:rPr>
          <w:rFonts w:ascii="Times New Roman" w:hAnsi="Times New Roman"/>
          <w:sz w:val="24"/>
          <w:szCs w:val="24"/>
        </w:rPr>
        <w:t>WORKS CITED</w:t>
      </w:r>
    </w:p>
    <w:p w:rsidR="008F3840" w:rsidRPr="00DC6110" w:rsidRDefault="008F3840" w:rsidP="00047ED6">
      <w:pPr>
        <w:rPr>
          <w:rFonts w:ascii="Times New Roman" w:hAnsi="Times New Roman"/>
          <w:sz w:val="24"/>
          <w:szCs w:val="24"/>
          <w:lang w:val="fr-CH"/>
        </w:rPr>
      </w:pPr>
      <w:r>
        <w:rPr>
          <w:rFonts w:ascii="Times New Roman" w:hAnsi="Times New Roman"/>
          <w:sz w:val="24"/>
          <w:szCs w:val="24"/>
        </w:rPr>
        <w:t>African Development Bank. 2010</w:t>
      </w:r>
      <w:r w:rsidRPr="008F3840">
        <w:rPr>
          <w:rFonts w:ascii="Times New Roman" w:hAnsi="Times New Roman"/>
          <w:sz w:val="24"/>
          <w:szCs w:val="24"/>
        </w:rPr>
        <w:t xml:space="preserve">. </w:t>
      </w:r>
      <w:r w:rsidRPr="00DC6110">
        <w:rPr>
          <w:rFonts w:ascii="Times New Roman" w:hAnsi="Times New Roman"/>
          <w:i/>
          <w:sz w:val="24"/>
          <w:szCs w:val="24"/>
          <w:lang w:val="fr-CH"/>
        </w:rPr>
        <w:t>Projet de réhabilitation du périmètre de Manombo</w:t>
      </w:r>
      <w:r w:rsidRPr="00DC6110">
        <w:rPr>
          <w:rFonts w:ascii="Times New Roman" w:hAnsi="Times New Roman"/>
          <w:sz w:val="24"/>
          <w:szCs w:val="24"/>
          <w:lang w:val="fr-CH"/>
        </w:rPr>
        <w:t>. retrieved from: http://www.afdb.org/en/projects-operations/project-portfolio/project/p-mg-a00-001/</w:t>
      </w:r>
    </w:p>
    <w:p w:rsidR="000B2E15" w:rsidRPr="003A64C6" w:rsidRDefault="000B2E15" w:rsidP="00047ED6">
      <w:pPr>
        <w:rPr>
          <w:rFonts w:ascii="Times New Roman" w:hAnsi="Times New Roman"/>
          <w:sz w:val="24"/>
          <w:szCs w:val="24"/>
        </w:rPr>
      </w:pPr>
      <w:r w:rsidRPr="00DC6110">
        <w:rPr>
          <w:rFonts w:ascii="Times New Roman" w:hAnsi="Times New Roman"/>
          <w:sz w:val="24"/>
          <w:szCs w:val="24"/>
          <w:lang w:val="fr-CH"/>
        </w:rPr>
        <w:t xml:space="preserve">Andriamampianina, N., </w:t>
      </w:r>
      <w:r w:rsidRPr="00DC6110">
        <w:rPr>
          <w:rFonts w:ascii="Times New Roman" w:hAnsi="Times New Roman"/>
          <w:i/>
          <w:sz w:val="24"/>
          <w:szCs w:val="24"/>
          <w:lang w:val="fr-CH"/>
        </w:rPr>
        <w:t>et al</w:t>
      </w:r>
      <w:r w:rsidRPr="00DC6110">
        <w:rPr>
          <w:rFonts w:ascii="Times New Roman" w:hAnsi="Times New Roman"/>
          <w:sz w:val="24"/>
          <w:szCs w:val="24"/>
          <w:lang w:val="fr-CH"/>
        </w:rPr>
        <w:t xml:space="preserve">. 2008. </w:t>
      </w:r>
      <w:r w:rsidRPr="00DC6110">
        <w:rPr>
          <w:rFonts w:ascii="Times New Roman" w:hAnsi="Times New Roman"/>
          <w:i/>
          <w:sz w:val="24"/>
          <w:szCs w:val="24"/>
          <w:lang w:val="fr-CH"/>
        </w:rPr>
        <w:t>Étude de faisabilité pour la plantation et l’exploitation sécurisée d’essences forestières destinées à l’approvisionnement de la ville de Tuléar</w:t>
      </w:r>
      <w:r w:rsidRPr="00DC6110">
        <w:rPr>
          <w:rFonts w:ascii="Times New Roman" w:hAnsi="Times New Roman"/>
          <w:sz w:val="24"/>
          <w:szCs w:val="24"/>
          <w:lang w:val="fr-CH"/>
        </w:rPr>
        <w:t>.</w:t>
      </w:r>
      <w:r w:rsidR="000714E9" w:rsidRPr="00DC6110">
        <w:rPr>
          <w:rFonts w:ascii="Times New Roman" w:hAnsi="Times New Roman"/>
          <w:sz w:val="24"/>
          <w:szCs w:val="24"/>
          <w:lang w:val="fr-CH"/>
        </w:rPr>
        <w:t xml:space="preserve"> </w:t>
      </w:r>
      <w:r w:rsidR="000714E9">
        <w:rPr>
          <w:rFonts w:ascii="Times New Roman" w:hAnsi="Times New Roman"/>
          <w:sz w:val="24"/>
          <w:szCs w:val="24"/>
        </w:rPr>
        <w:t>[</w:t>
      </w:r>
      <w:proofErr w:type="gramStart"/>
      <w:r w:rsidR="000714E9">
        <w:rPr>
          <w:rFonts w:ascii="Times New Roman" w:hAnsi="Times New Roman"/>
          <w:sz w:val="24"/>
          <w:szCs w:val="24"/>
        </w:rPr>
        <w:t>powerpoint</w:t>
      </w:r>
      <w:proofErr w:type="gramEnd"/>
      <w:r w:rsidR="000714E9">
        <w:rPr>
          <w:rFonts w:ascii="Times New Roman" w:hAnsi="Times New Roman"/>
          <w:sz w:val="24"/>
          <w:szCs w:val="24"/>
        </w:rPr>
        <w:t xml:space="preserve"> slides].</w:t>
      </w:r>
      <w:r w:rsidRPr="003A64C6">
        <w:rPr>
          <w:rFonts w:ascii="Times New Roman" w:hAnsi="Times New Roman"/>
          <w:sz w:val="24"/>
          <w:szCs w:val="24"/>
        </w:rPr>
        <w:t xml:space="preserve"> CIRAD – FOFIFA. </w:t>
      </w:r>
    </w:p>
    <w:p w:rsidR="004A47EC" w:rsidRPr="004A47EC" w:rsidRDefault="004A47EC" w:rsidP="00047ED6">
      <w:pPr>
        <w:rPr>
          <w:rFonts w:ascii="Times New Roman" w:hAnsi="Times New Roman"/>
          <w:sz w:val="24"/>
          <w:szCs w:val="24"/>
        </w:rPr>
      </w:pPr>
      <w:proofErr w:type="gramStart"/>
      <w:r>
        <w:rPr>
          <w:rFonts w:ascii="Times New Roman" w:hAnsi="Times New Roman"/>
          <w:sz w:val="24"/>
          <w:szCs w:val="24"/>
        </w:rPr>
        <w:t xml:space="preserve">Burgess, </w:t>
      </w:r>
      <w:r>
        <w:rPr>
          <w:rFonts w:ascii="Times New Roman" w:hAnsi="Times New Roman"/>
          <w:i/>
          <w:sz w:val="24"/>
          <w:szCs w:val="24"/>
        </w:rPr>
        <w:t>et al</w:t>
      </w:r>
      <w:r>
        <w:rPr>
          <w:rFonts w:ascii="Times New Roman" w:hAnsi="Times New Roman"/>
          <w:sz w:val="24"/>
          <w:szCs w:val="24"/>
        </w:rPr>
        <w:t>. 2004.</w:t>
      </w:r>
      <w:proofErr w:type="gramEnd"/>
      <w:r>
        <w:rPr>
          <w:rFonts w:ascii="Times New Roman" w:hAnsi="Times New Roman"/>
          <w:sz w:val="24"/>
          <w:szCs w:val="24"/>
        </w:rPr>
        <w:t xml:space="preserve"> Terrestrial Eco-Regions of Africa and Madagascar: a Conservation Assessment. </w:t>
      </w:r>
      <w:r w:rsidR="00A8669E">
        <w:rPr>
          <w:rFonts w:ascii="Times New Roman" w:hAnsi="Times New Roman"/>
          <w:sz w:val="24"/>
          <w:szCs w:val="24"/>
        </w:rPr>
        <w:t>WWF U.S.: Island Press.</w:t>
      </w:r>
    </w:p>
    <w:p w:rsidR="0015312F" w:rsidRPr="008D34FB" w:rsidRDefault="0015312F" w:rsidP="00047ED6">
      <w:pPr>
        <w:rPr>
          <w:rFonts w:ascii="Times New Roman" w:hAnsi="Times New Roman"/>
          <w:sz w:val="24"/>
          <w:szCs w:val="24"/>
        </w:rPr>
      </w:pPr>
      <w:proofErr w:type="gramStart"/>
      <w:r>
        <w:rPr>
          <w:rFonts w:ascii="Times New Roman" w:hAnsi="Times New Roman"/>
          <w:sz w:val="24"/>
          <w:szCs w:val="24"/>
        </w:rPr>
        <w:t>Chom</w:t>
      </w:r>
      <w:r w:rsidR="008D34FB">
        <w:rPr>
          <w:rFonts w:ascii="Times New Roman" w:hAnsi="Times New Roman"/>
          <w:sz w:val="24"/>
          <w:szCs w:val="24"/>
        </w:rPr>
        <w:t>itz, K.M. and Griffiths, C. 2001</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An </w:t>
      </w:r>
      <w:r w:rsidR="008D34FB">
        <w:rPr>
          <w:rFonts w:ascii="Times New Roman" w:hAnsi="Times New Roman"/>
          <w:sz w:val="24"/>
          <w:szCs w:val="24"/>
        </w:rPr>
        <w:t>economic analysis and simulation of woodfuel management in the Sahel.</w:t>
      </w:r>
      <w:proofErr w:type="gramEnd"/>
      <w:r w:rsidR="008D34FB">
        <w:rPr>
          <w:rFonts w:ascii="Times New Roman" w:hAnsi="Times New Roman"/>
          <w:sz w:val="24"/>
          <w:szCs w:val="24"/>
        </w:rPr>
        <w:t xml:space="preserve"> </w:t>
      </w:r>
      <w:proofErr w:type="gramStart"/>
      <w:r w:rsidR="008D34FB">
        <w:rPr>
          <w:rFonts w:ascii="Times New Roman" w:hAnsi="Times New Roman"/>
          <w:i/>
          <w:sz w:val="24"/>
          <w:szCs w:val="24"/>
        </w:rPr>
        <w:t>Environmental and Resource Economics</w:t>
      </w:r>
      <w:r w:rsidR="008D34FB">
        <w:rPr>
          <w:rFonts w:ascii="Times New Roman" w:hAnsi="Times New Roman"/>
          <w:sz w:val="24"/>
          <w:szCs w:val="24"/>
        </w:rPr>
        <w:t>.</w:t>
      </w:r>
      <w:proofErr w:type="gramEnd"/>
      <w:r w:rsidR="008D34FB">
        <w:rPr>
          <w:rFonts w:ascii="Times New Roman" w:hAnsi="Times New Roman"/>
          <w:sz w:val="24"/>
          <w:szCs w:val="24"/>
        </w:rPr>
        <w:t xml:space="preserve"> 19, 28</w:t>
      </w:r>
      <w:r w:rsidR="00D31F0B">
        <w:rPr>
          <w:rFonts w:ascii="Times New Roman" w:hAnsi="Times New Roman"/>
          <w:sz w:val="24"/>
          <w:szCs w:val="24"/>
        </w:rPr>
        <w:t xml:space="preserve">5 – </w:t>
      </w:r>
      <w:r w:rsidR="008D34FB">
        <w:rPr>
          <w:rFonts w:ascii="Times New Roman" w:hAnsi="Times New Roman"/>
          <w:sz w:val="24"/>
          <w:szCs w:val="24"/>
        </w:rPr>
        <w:t>304.</w:t>
      </w:r>
    </w:p>
    <w:p w:rsidR="006A0533" w:rsidRPr="006A0533" w:rsidRDefault="006A0533" w:rsidP="00047ED6">
      <w:pPr>
        <w:rPr>
          <w:rFonts w:ascii="Times New Roman" w:hAnsi="Times New Roman"/>
          <w:sz w:val="24"/>
          <w:szCs w:val="24"/>
        </w:rPr>
      </w:pPr>
      <w:r>
        <w:rPr>
          <w:rFonts w:ascii="Times New Roman" w:hAnsi="Times New Roman"/>
          <w:sz w:val="24"/>
          <w:szCs w:val="24"/>
        </w:rPr>
        <w:t xml:space="preserve">Durbin, J. </w:t>
      </w:r>
      <w:r>
        <w:rPr>
          <w:rFonts w:ascii="Times New Roman" w:hAnsi="Times New Roman"/>
          <w:i/>
          <w:sz w:val="24"/>
          <w:szCs w:val="24"/>
        </w:rPr>
        <w:t>et al.</w:t>
      </w:r>
      <w:r>
        <w:rPr>
          <w:rFonts w:ascii="Times New Roman" w:hAnsi="Times New Roman"/>
          <w:sz w:val="24"/>
          <w:szCs w:val="24"/>
        </w:rPr>
        <w:t xml:space="preserve"> 2003. </w:t>
      </w:r>
      <w:proofErr w:type="gramStart"/>
      <w:r>
        <w:rPr>
          <w:rFonts w:ascii="Times New Roman" w:hAnsi="Times New Roman"/>
          <w:sz w:val="24"/>
          <w:szCs w:val="24"/>
        </w:rPr>
        <w:t>The Role of Socioeconomic Factors in Loss of Malagasy Biodiversity.</w:t>
      </w:r>
      <w:proofErr w:type="gramEnd"/>
      <w:r>
        <w:rPr>
          <w:rFonts w:ascii="Times New Roman" w:hAnsi="Times New Roman"/>
          <w:sz w:val="24"/>
          <w:szCs w:val="24"/>
        </w:rPr>
        <w:t xml:space="preserve"> </w:t>
      </w:r>
      <w:proofErr w:type="gramStart"/>
      <w:r w:rsidRPr="004F5181">
        <w:rPr>
          <w:rFonts w:ascii="Times New Roman" w:hAnsi="Times New Roman"/>
          <w:i/>
          <w:sz w:val="24"/>
          <w:szCs w:val="24"/>
        </w:rPr>
        <w:t>The Natural History of Madagascar</w:t>
      </w:r>
      <w:r>
        <w:rPr>
          <w:rFonts w:ascii="Times New Roman" w:hAnsi="Times New Roman"/>
          <w:sz w:val="24"/>
          <w:szCs w:val="24"/>
        </w:rPr>
        <w:t>.</w:t>
      </w:r>
      <w:proofErr w:type="gramEnd"/>
      <w:r>
        <w:rPr>
          <w:rFonts w:ascii="Times New Roman" w:hAnsi="Times New Roman"/>
          <w:sz w:val="24"/>
          <w:szCs w:val="24"/>
        </w:rPr>
        <w:t xml:space="preserve"> Chicago: U. of Chicago Press.</w:t>
      </w:r>
    </w:p>
    <w:p w:rsidR="00D31F0B" w:rsidRPr="00D31F0B" w:rsidRDefault="00D31F0B" w:rsidP="00047ED6">
      <w:pPr>
        <w:rPr>
          <w:rFonts w:ascii="Times New Roman" w:hAnsi="Times New Roman"/>
          <w:sz w:val="24"/>
          <w:szCs w:val="24"/>
        </w:rPr>
      </w:pPr>
      <w:r>
        <w:rPr>
          <w:rFonts w:ascii="Times New Roman" w:hAnsi="Times New Roman"/>
          <w:sz w:val="24"/>
          <w:szCs w:val="24"/>
        </w:rPr>
        <w:t xml:space="preserve">Ejigu, M. 2008. Toward energy and livelihoods security in Africa: Smallholder production and processing of bioenergy as a strategy. </w:t>
      </w:r>
      <w:proofErr w:type="gramStart"/>
      <w:r>
        <w:rPr>
          <w:rFonts w:ascii="Times New Roman" w:hAnsi="Times New Roman"/>
          <w:i/>
          <w:sz w:val="24"/>
          <w:szCs w:val="24"/>
        </w:rPr>
        <w:t>Natural Resources Forum</w:t>
      </w:r>
      <w:r>
        <w:rPr>
          <w:rFonts w:ascii="Times New Roman" w:hAnsi="Times New Roman"/>
          <w:sz w:val="24"/>
          <w:szCs w:val="24"/>
        </w:rPr>
        <w:t>.</w:t>
      </w:r>
      <w:proofErr w:type="gramEnd"/>
      <w:r>
        <w:rPr>
          <w:rFonts w:ascii="Times New Roman" w:hAnsi="Times New Roman"/>
          <w:sz w:val="24"/>
          <w:szCs w:val="24"/>
        </w:rPr>
        <w:t xml:space="preserve"> 32, 152 – 162.</w:t>
      </w:r>
    </w:p>
    <w:p w:rsidR="004A47EC" w:rsidRPr="004A47EC" w:rsidRDefault="004A47EC" w:rsidP="00047ED6">
      <w:pPr>
        <w:rPr>
          <w:rFonts w:ascii="Times New Roman" w:hAnsi="Times New Roman"/>
          <w:sz w:val="24"/>
          <w:szCs w:val="24"/>
        </w:rPr>
      </w:pPr>
      <w:proofErr w:type="gramStart"/>
      <w:r>
        <w:rPr>
          <w:rFonts w:ascii="Times New Roman" w:hAnsi="Times New Roman"/>
          <w:sz w:val="24"/>
          <w:szCs w:val="24"/>
        </w:rPr>
        <w:t>Fenn, M.D. 2003.</w:t>
      </w:r>
      <w:proofErr w:type="gramEnd"/>
      <w:r>
        <w:rPr>
          <w:rFonts w:ascii="Times New Roman" w:hAnsi="Times New Roman"/>
          <w:sz w:val="24"/>
          <w:szCs w:val="24"/>
        </w:rPr>
        <w:t xml:space="preserve"> </w:t>
      </w:r>
      <w:proofErr w:type="gramStart"/>
      <w:r>
        <w:rPr>
          <w:rFonts w:ascii="Times New Roman" w:hAnsi="Times New Roman"/>
          <w:sz w:val="24"/>
          <w:szCs w:val="24"/>
        </w:rPr>
        <w:t>The Spiny Forest Ecoregion.</w:t>
      </w:r>
      <w:proofErr w:type="gramEnd"/>
      <w:r>
        <w:rPr>
          <w:rFonts w:ascii="Times New Roman" w:hAnsi="Times New Roman"/>
          <w:sz w:val="24"/>
          <w:szCs w:val="24"/>
        </w:rPr>
        <w:t xml:space="preserve"> </w:t>
      </w:r>
      <w:proofErr w:type="gramStart"/>
      <w:r w:rsidRPr="004F5181">
        <w:rPr>
          <w:rFonts w:ascii="Times New Roman" w:hAnsi="Times New Roman"/>
          <w:i/>
          <w:sz w:val="24"/>
          <w:szCs w:val="24"/>
        </w:rPr>
        <w:t>The Natural History of Madagascar</w:t>
      </w:r>
      <w:r>
        <w:rPr>
          <w:rFonts w:ascii="Times New Roman" w:hAnsi="Times New Roman"/>
          <w:sz w:val="24"/>
          <w:szCs w:val="24"/>
        </w:rPr>
        <w:t>.</w:t>
      </w:r>
      <w:proofErr w:type="gramEnd"/>
      <w:r>
        <w:rPr>
          <w:rFonts w:ascii="Times New Roman" w:hAnsi="Times New Roman"/>
          <w:sz w:val="24"/>
          <w:szCs w:val="24"/>
        </w:rPr>
        <w:t xml:space="preserve"> Chicago: U. of Chicago Press.</w:t>
      </w:r>
    </w:p>
    <w:p w:rsidR="002719DA" w:rsidRDefault="004F5181" w:rsidP="00047ED6">
      <w:pPr>
        <w:rPr>
          <w:rFonts w:ascii="Times New Roman" w:hAnsi="Times New Roman"/>
          <w:sz w:val="24"/>
          <w:szCs w:val="24"/>
        </w:rPr>
      </w:pPr>
      <w:r>
        <w:rPr>
          <w:rFonts w:ascii="Times New Roman" w:hAnsi="Times New Roman"/>
          <w:sz w:val="24"/>
          <w:szCs w:val="24"/>
        </w:rPr>
        <w:t xml:space="preserve">Gautier, L. and Goodman, S.M. 2003. </w:t>
      </w:r>
      <w:proofErr w:type="gramStart"/>
      <w:r>
        <w:rPr>
          <w:rFonts w:ascii="Times New Roman" w:hAnsi="Times New Roman"/>
          <w:sz w:val="24"/>
          <w:szCs w:val="24"/>
        </w:rPr>
        <w:t>Introduction to Flora of Madagascar.</w:t>
      </w:r>
      <w:proofErr w:type="gramEnd"/>
      <w:r>
        <w:rPr>
          <w:rFonts w:ascii="Times New Roman" w:hAnsi="Times New Roman"/>
          <w:sz w:val="24"/>
          <w:szCs w:val="24"/>
        </w:rPr>
        <w:t xml:space="preserve"> </w:t>
      </w:r>
      <w:proofErr w:type="gramStart"/>
      <w:r w:rsidRPr="004F5181">
        <w:rPr>
          <w:rFonts w:ascii="Times New Roman" w:hAnsi="Times New Roman"/>
          <w:i/>
          <w:sz w:val="24"/>
          <w:szCs w:val="24"/>
        </w:rPr>
        <w:t>The Natural History of Madagascar</w:t>
      </w:r>
      <w:r>
        <w:rPr>
          <w:rFonts w:ascii="Times New Roman" w:hAnsi="Times New Roman"/>
          <w:sz w:val="24"/>
          <w:szCs w:val="24"/>
        </w:rPr>
        <w:t>.</w:t>
      </w:r>
      <w:proofErr w:type="gramEnd"/>
      <w:r>
        <w:rPr>
          <w:rFonts w:ascii="Times New Roman" w:hAnsi="Times New Roman"/>
          <w:sz w:val="24"/>
          <w:szCs w:val="24"/>
        </w:rPr>
        <w:t xml:space="preserve"> Chicago: U</w:t>
      </w:r>
      <w:r w:rsidR="004A47EC">
        <w:rPr>
          <w:rFonts w:ascii="Times New Roman" w:hAnsi="Times New Roman"/>
          <w:sz w:val="24"/>
          <w:szCs w:val="24"/>
        </w:rPr>
        <w:t>.</w:t>
      </w:r>
      <w:r>
        <w:rPr>
          <w:rFonts w:ascii="Times New Roman" w:hAnsi="Times New Roman"/>
          <w:sz w:val="24"/>
          <w:szCs w:val="24"/>
        </w:rPr>
        <w:t xml:space="preserve"> of Chicago Press.</w:t>
      </w:r>
    </w:p>
    <w:p w:rsidR="003B3324" w:rsidRPr="003B3324" w:rsidRDefault="003B3324" w:rsidP="00047ED6">
      <w:pPr>
        <w:rPr>
          <w:rFonts w:ascii="Times New Roman" w:hAnsi="Times New Roman"/>
          <w:sz w:val="24"/>
          <w:szCs w:val="24"/>
        </w:rPr>
      </w:pPr>
      <w:r>
        <w:rPr>
          <w:rFonts w:ascii="Times New Roman" w:hAnsi="Times New Roman"/>
          <w:sz w:val="24"/>
          <w:szCs w:val="24"/>
        </w:rPr>
        <w:t xml:space="preserve">Kallarackal, J. and Somen, C.K. 1997. </w:t>
      </w:r>
      <w:proofErr w:type="gramStart"/>
      <w:r>
        <w:rPr>
          <w:rFonts w:ascii="Times New Roman" w:hAnsi="Times New Roman"/>
          <w:sz w:val="24"/>
          <w:szCs w:val="24"/>
        </w:rPr>
        <w:t xml:space="preserve">An ecophysiological evaluation of the suitability of </w:t>
      </w:r>
      <w:r>
        <w:rPr>
          <w:rFonts w:ascii="Times New Roman" w:hAnsi="Times New Roman"/>
          <w:i/>
          <w:sz w:val="24"/>
          <w:szCs w:val="24"/>
        </w:rPr>
        <w:t xml:space="preserve">Eucalyptus grandis </w:t>
      </w:r>
      <w:r>
        <w:rPr>
          <w:rFonts w:ascii="Times New Roman" w:hAnsi="Times New Roman"/>
          <w:sz w:val="24"/>
          <w:szCs w:val="24"/>
        </w:rPr>
        <w:t>for planting in the tropics.</w:t>
      </w:r>
      <w:proofErr w:type="gramEnd"/>
      <w:r>
        <w:rPr>
          <w:rFonts w:ascii="Times New Roman" w:hAnsi="Times New Roman"/>
          <w:sz w:val="24"/>
          <w:szCs w:val="24"/>
        </w:rPr>
        <w:t xml:space="preserve"> </w:t>
      </w:r>
      <w:r>
        <w:rPr>
          <w:rFonts w:ascii="Times New Roman" w:hAnsi="Times New Roman"/>
          <w:i/>
          <w:sz w:val="24"/>
          <w:szCs w:val="24"/>
        </w:rPr>
        <w:t>Forest Ecology and Management</w:t>
      </w:r>
      <w:r>
        <w:rPr>
          <w:rFonts w:ascii="Times New Roman" w:hAnsi="Times New Roman"/>
          <w:sz w:val="24"/>
          <w:szCs w:val="24"/>
        </w:rPr>
        <w:t>, 95, 53 – 61.</w:t>
      </w:r>
    </w:p>
    <w:p w:rsidR="00AD08F1" w:rsidRDefault="003B3324" w:rsidP="00047ED6">
      <w:pPr>
        <w:rPr>
          <w:rFonts w:ascii="Times New Roman" w:hAnsi="Times New Roman"/>
          <w:sz w:val="24"/>
          <w:szCs w:val="24"/>
        </w:rPr>
      </w:pPr>
      <w:proofErr w:type="gramStart"/>
      <w:r>
        <w:rPr>
          <w:rFonts w:ascii="Times New Roman" w:hAnsi="Times New Roman"/>
          <w:sz w:val="24"/>
          <w:szCs w:val="24"/>
        </w:rPr>
        <w:t>Lebot, V. and Ranaivoson, L. 1994</w:t>
      </w:r>
      <w:r w:rsidR="00AD08F1">
        <w:rPr>
          <w:rFonts w:ascii="Times New Roman" w:hAnsi="Times New Roman"/>
          <w:sz w:val="24"/>
          <w:szCs w:val="24"/>
        </w:rPr>
        <w:t>.</w:t>
      </w:r>
      <w:proofErr w:type="gramEnd"/>
      <w:r w:rsidR="00AD08F1">
        <w:rPr>
          <w:rFonts w:ascii="Times New Roman" w:hAnsi="Times New Roman"/>
          <w:sz w:val="24"/>
          <w:szCs w:val="24"/>
        </w:rPr>
        <w:t xml:space="preserve"> </w:t>
      </w:r>
      <w:proofErr w:type="gramStart"/>
      <w:r w:rsidR="00AD08F1">
        <w:rPr>
          <w:rFonts w:ascii="Times New Roman" w:hAnsi="Times New Roman"/>
          <w:i/>
          <w:sz w:val="24"/>
          <w:szCs w:val="24"/>
        </w:rPr>
        <w:t>Eucalyptus</w:t>
      </w:r>
      <w:r w:rsidR="00AD08F1">
        <w:rPr>
          <w:rFonts w:ascii="Times New Roman" w:hAnsi="Times New Roman"/>
          <w:sz w:val="24"/>
          <w:szCs w:val="24"/>
        </w:rPr>
        <w:t xml:space="preserve"> genetic improvement in Madagascar.</w:t>
      </w:r>
      <w:proofErr w:type="gramEnd"/>
      <w:r w:rsidR="00AD08F1">
        <w:rPr>
          <w:rFonts w:ascii="Times New Roman" w:hAnsi="Times New Roman"/>
          <w:sz w:val="24"/>
          <w:szCs w:val="24"/>
        </w:rPr>
        <w:t xml:space="preserve"> </w:t>
      </w:r>
      <w:r w:rsidRPr="003B3324">
        <w:rPr>
          <w:rFonts w:ascii="Times New Roman" w:hAnsi="Times New Roman"/>
          <w:i/>
          <w:sz w:val="24"/>
          <w:szCs w:val="24"/>
        </w:rPr>
        <w:t>Forest Ecology and Management</w:t>
      </w:r>
      <w:r>
        <w:rPr>
          <w:rFonts w:ascii="Times New Roman" w:hAnsi="Times New Roman"/>
          <w:sz w:val="24"/>
          <w:szCs w:val="24"/>
        </w:rPr>
        <w:t>, 63, 135 – 152.</w:t>
      </w:r>
      <w:r w:rsidR="00AD08F1">
        <w:rPr>
          <w:rFonts w:ascii="Times New Roman" w:hAnsi="Times New Roman"/>
          <w:sz w:val="24"/>
          <w:szCs w:val="24"/>
        </w:rPr>
        <w:t xml:space="preserve"> </w:t>
      </w:r>
    </w:p>
    <w:p w:rsidR="00420AA8" w:rsidRPr="00DC6110" w:rsidRDefault="00420AA8" w:rsidP="00047ED6">
      <w:pPr>
        <w:rPr>
          <w:rFonts w:ascii="Times New Roman" w:hAnsi="Times New Roman"/>
          <w:sz w:val="24"/>
          <w:szCs w:val="24"/>
          <w:lang w:val="fr-CH"/>
        </w:rPr>
      </w:pPr>
      <w:proofErr w:type="gramStart"/>
      <w:r>
        <w:rPr>
          <w:rFonts w:ascii="Times New Roman" w:hAnsi="Times New Roman"/>
          <w:sz w:val="24"/>
          <w:szCs w:val="24"/>
        </w:rPr>
        <w:t>Mead, D.J. 2005.</w:t>
      </w:r>
      <w:proofErr w:type="gramEnd"/>
      <w:r>
        <w:rPr>
          <w:rFonts w:ascii="Times New Roman" w:hAnsi="Times New Roman"/>
          <w:sz w:val="24"/>
          <w:szCs w:val="24"/>
        </w:rPr>
        <w:t xml:space="preserve"> </w:t>
      </w:r>
      <w:proofErr w:type="gramStart"/>
      <w:r>
        <w:rPr>
          <w:rFonts w:ascii="Times New Roman" w:hAnsi="Times New Roman"/>
          <w:sz w:val="24"/>
          <w:szCs w:val="24"/>
        </w:rPr>
        <w:t>Forests for energy and the role of planted trees.</w:t>
      </w:r>
      <w:proofErr w:type="gramEnd"/>
      <w:r>
        <w:rPr>
          <w:rFonts w:ascii="Times New Roman" w:hAnsi="Times New Roman"/>
          <w:sz w:val="24"/>
          <w:szCs w:val="24"/>
        </w:rPr>
        <w:t xml:space="preserve"> </w:t>
      </w:r>
      <w:r w:rsidRPr="00DC6110">
        <w:rPr>
          <w:rFonts w:ascii="Times New Roman" w:hAnsi="Times New Roman"/>
          <w:i/>
          <w:sz w:val="24"/>
          <w:szCs w:val="24"/>
          <w:lang w:val="fr-CH"/>
        </w:rPr>
        <w:t>Critical Reviews in Plant Sciences</w:t>
      </w:r>
      <w:r w:rsidR="00D31F0B" w:rsidRPr="00DC6110">
        <w:rPr>
          <w:rFonts w:ascii="Times New Roman" w:hAnsi="Times New Roman"/>
          <w:sz w:val="24"/>
          <w:szCs w:val="24"/>
          <w:lang w:val="fr-CH"/>
        </w:rPr>
        <w:t xml:space="preserve">. 24, 407 – </w:t>
      </w:r>
      <w:r w:rsidRPr="00DC6110">
        <w:rPr>
          <w:rFonts w:ascii="Times New Roman" w:hAnsi="Times New Roman"/>
          <w:sz w:val="24"/>
          <w:szCs w:val="24"/>
          <w:lang w:val="fr-CH"/>
        </w:rPr>
        <w:t xml:space="preserve">421. doi: </w:t>
      </w:r>
      <w:r w:rsidRPr="00DC6110">
        <w:rPr>
          <w:rFonts w:ascii="Times New Roman" w:hAnsi="Times New Roman"/>
          <w:sz w:val="24"/>
          <w:szCs w:val="24"/>
          <w:lang w:val="fr-CH" w:eastAsia="en-CA"/>
        </w:rPr>
        <w:t>10.1080/07352680500316391</w:t>
      </w:r>
    </w:p>
    <w:p w:rsidR="009A5A6D" w:rsidRPr="003A64C6" w:rsidRDefault="00047ED6" w:rsidP="00047ED6">
      <w:pPr>
        <w:rPr>
          <w:rFonts w:ascii="Times New Roman" w:hAnsi="Times New Roman"/>
          <w:sz w:val="24"/>
          <w:szCs w:val="24"/>
        </w:rPr>
      </w:pPr>
      <w:r w:rsidRPr="00DC6110">
        <w:rPr>
          <w:rFonts w:ascii="Times New Roman" w:hAnsi="Times New Roman"/>
          <w:sz w:val="24"/>
          <w:szCs w:val="24"/>
          <w:lang w:val="fr-CH"/>
        </w:rPr>
        <w:lastRenderedPageBreak/>
        <w:t xml:space="preserve">Montagne, P., </w:t>
      </w:r>
      <w:r w:rsidR="006316C0" w:rsidRPr="00DC6110">
        <w:rPr>
          <w:rFonts w:ascii="Times New Roman" w:hAnsi="Times New Roman"/>
          <w:i/>
          <w:sz w:val="24"/>
          <w:szCs w:val="24"/>
          <w:lang w:val="fr-CH"/>
        </w:rPr>
        <w:t>et al</w:t>
      </w:r>
      <w:r w:rsidRPr="00DC6110">
        <w:rPr>
          <w:rFonts w:ascii="Times New Roman" w:hAnsi="Times New Roman"/>
          <w:sz w:val="24"/>
          <w:szCs w:val="24"/>
          <w:lang w:val="fr-CH"/>
        </w:rPr>
        <w:t>. 2008. Le charbon de bois à Madagascar: entre demande urbaine et gestion durable.</w:t>
      </w:r>
      <w:r w:rsidR="00FB3271" w:rsidRPr="00DC6110">
        <w:rPr>
          <w:rFonts w:ascii="Times New Roman" w:hAnsi="Times New Roman"/>
          <w:sz w:val="24"/>
          <w:szCs w:val="24"/>
          <w:lang w:val="fr-CH"/>
        </w:rPr>
        <w:t xml:space="preserve"> </w:t>
      </w:r>
      <w:proofErr w:type="gramStart"/>
      <w:r w:rsidRPr="003A64C6">
        <w:rPr>
          <w:rFonts w:ascii="Times New Roman" w:hAnsi="Times New Roman"/>
          <w:sz w:val="24"/>
          <w:szCs w:val="24"/>
        </w:rPr>
        <w:t>CIRAD – PARTAGE – FOFIFA –</w:t>
      </w:r>
      <w:r w:rsidR="00AD08F1">
        <w:rPr>
          <w:rFonts w:ascii="Times New Roman" w:hAnsi="Times New Roman"/>
          <w:sz w:val="24"/>
          <w:szCs w:val="24"/>
        </w:rPr>
        <w:t xml:space="preserve"> </w:t>
      </w:r>
      <w:r w:rsidRPr="003A64C6">
        <w:rPr>
          <w:rFonts w:ascii="Times New Roman" w:hAnsi="Times New Roman"/>
          <w:sz w:val="24"/>
          <w:szCs w:val="24"/>
        </w:rPr>
        <w:t>CRA-W.</w:t>
      </w:r>
      <w:proofErr w:type="gramEnd"/>
      <w:r w:rsidRPr="003A64C6">
        <w:rPr>
          <w:rFonts w:ascii="Times New Roman" w:hAnsi="Times New Roman"/>
          <w:sz w:val="24"/>
          <w:szCs w:val="24"/>
        </w:rPr>
        <w:t xml:space="preserve"> Antananarivo.</w:t>
      </w:r>
    </w:p>
    <w:p w:rsidR="009F3684" w:rsidRPr="00DC6110" w:rsidRDefault="009F3684" w:rsidP="00B223AB">
      <w:pPr>
        <w:rPr>
          <w:rFonts w:ascii="Times New Roman" w:hAnsi="Times New Roman"/>
          <w:sz w:val="24"/>
          <w:szCs w:val="24"/>
          <w:lang w:val="fr-CH"/>
        </w:rPr>
      </w:pPr>
      <w:proofErr w:type="gramStart"/>
      <w:r>
        <w:rPr>
          <w:rFonts w:ascii="Times New Roman" w:hAnsi="Times New Roman"/>
          <w:sz w:val="24"/>
          <w:szCs w:val="24"/>
        </w:rPr>
        <w:t>Polimeni, J.M. and Polimeni R.I. 2007.</w:t>
      </w:r>
      <w:proofErr w:type="gramEnd"/>
      <w:r>
        <w:rPr>
          <w:rFonts w:ascii="Times New Roman" w:hAnsi="Times New Roman"/>
          <w:sz w:val="24"/>
          <w:szCs w:val="24"/>
        </w:rPr>
        <w:t xml:space="preserve"> Energy consumption in transitional economies: Jevon’s paradox for Romania, Bulgaria, Hungary and Poland (part 1). </w:t>
      </w:r>
      <w:r w:rsidRPr="00DC6110">
        <w:rPr>
          <w:rFonts w:ascii="Times New Roman" w:hAnsi="Times New Roman"/>
          <w:i/>
          <w:sz w:val="24"/>
          <w:szCs w:val="24"/>
          <w:lang w:val="fr-CH"/>
        </w:rPr>
        <w:t>Romanian Journal of Economic Forecasting</w:t>
      </w:r>
      <w:r w:rsidR="00EA2B21" w:rsidRPr="00DC6110">
        <w:rPr>
          <w:rFonts w:ascii="Times New Roman" w:hAnsi="Times New Roman"/>
          <w:sz w:val="24"/>
          <w:szCs w:val="24"/>
          <w:lang w:val="fr-CH"/>
        </w:rPr>
        <w:t xml:space="preserve">. 4, 3, 63 – </w:t>
      </w:r>
      <w:r w:rsidR="0055774A" w:rsidRPr="00DC6110">
        <w:rPr>
          <w:rFonts w:ascii="Times New Roman" w:hAnsi="Times New Roman"/>
          <w:sz w:val="24"/>
          <w:szCs w:val="24"/>
          <w:lang w:val="fr-CH"/>
        </w:rPr>
        <w:t>80.</w:t>
      </w:r>
    </w:p>
    <w:p w:rsidR="00331096" w:rsidRPr="00DC6110" w:rsidRDefault="00331096" w:rsidP="00B223AB">
      <w:pPr>
        <w:rPr>
          <w:rFonts w:ascii="Times New Roman" w:hAnsi="Times New Roman"/>
          <w:sz w:val="24"/>
          <w:szCs w:val="24"/>
          <w:lang w:val="fr-CH"/>
        </w:rPr>
      </w:pPr>
      <w:r w:rsidRPr="00DC6110">
        <w:rPr>
          <w:rFonts w:ascii="Times New Roman" w:hAnsi="Times New Roman"/>
          <w:sz w:val="24"/>
          <w:szCs w:val="24"/>
          <w:lang w:val="fr-CH"/>
        </w:rPr>
        <w:t>Raheliarisoa, S. 2010. Arrêté Régional MPRDAT/MININTER/RSO: Portant sur la réglementation de la filière bois energie dans la région. Ministère de l’aménagement territorial décentralise: région Atsimo Andrefana</w:t>
      </w:r>
    </w:p>
    <w:p w:rsidR="00283A0F" w:rsidRPr="00283A0F" w:rsidRDefault="00283A0F" w:rsidP="00B223AB">
      <w:pPr>
        <w:rPr>
          <w:rFonts w:ascii="Times New Roman" w:hAnsi="Times New Roman"/>
          <w:sz w:val="24"/>
          <w:szCs w:val="24"/>
        </w:rPr>
      </w:pPr>
      <w:r w:rsidRPr="00DC6110">
        <w:rPr>
          <w:rFonts w:ascii="Times New Roman" w:hAnsi="Times New Roman"/>
          <w:sz w:val="24"/>
          <w:szCs w:val="24"/>
          <w:lang w:val="fr-CH"/>
        </w:rPr>
        <w:t xml:space="preserve">Rasolonandrasana, B. February 2010. </w:t>
      </w:r>
      <w:proofErr w:type="gramStart"/>
      <w:r>
        <w:rPr>
          <w:rFonts w:ascii="Times New Roman" w:hAnsi="Times New Roman"/>
          <w:i/>
          <w:sz w:val="24"/>
          <w:szCs w:val="24"/>
        </w:rPr>
        <w:t>Spiny Forest Ecoregion</w:t>
      </w:r>
      <w:r w:rsidR="00477A3B">
        <w:rPr>
          <w:rFonts w:ascii="Times New Roman" w:hAnsi="Times New Roman"/>
          <w:sz w:val="24"/>
          <w:szCs w:val="24"/>
        </w:rPr>
        <w:t>.</w:t>
      </w:r>
      <w:proofErr w:type="gramEnd"/>
      <w:r w:rsidR="00477A3B">
        <w:rPr>
          <w:rFonts w:ascii="Times New Roman" w:hAnsi="Times New Roman"/>
          <w:sz w:val="24"/>
          <w:szCs w:val="24"/>
        </w:rPr>
        <w:t xml:space="preserve"> [</w:t>
      </w:r>
      <w:proofErr w:type="gramStart"/>
      <w:r w:rsidR="00477A3B">
        <w:rPr>
          <w:rFonts w:ascii="Times New Roman" w:hAnsi="Times New Roman"/>
          <w:sz w:val="24"/>
          <w:szCs w:val="24"/>
        </w:rPr>
        <w:t>powerpoint</w:t>
      </w:r>
      <w:proofErr w:type="gramEnd"/>
      <w:r w:rsidR="00477A3B">
        <w:rPr>
          <w:rFonts w:ascii="Times New Roman" w:hAnsi="Times New Roman"/>
          <w:sz w:val="24"/>
          <w:szCs w:val="24"/>
        </w:rPr>
        <w:t xml:space="preserve"> slides]. </w:t>
      </w:r>
      <w:proofErr w:type="gramStart"/>
      <w:r w:rsidR="00477A3B">
        <w:rPr>
          <w:rFonts w:ascii="Times New Roman" w:hAnsi="Times New Roman"/>
          <w:sz w:val="24"/>
          <w:szCs w:val="24"/>
        </w:rPr>
        <w:t xml:space="preserve">WWF </w:t>
      </w:r>
      <w:r>
        <w:rPr>
          <w:rFonts w:ascii="Times New Roman" w:hAnsi="Times New Roman"/>
          <w:sz w:val="24"/>
          <w:szCs w:val="24"/>
        </w:rPr>
        <w:t>Toliara.</w:t>
      </w:r>
      <w:proofErr w:type="gramEnd"/>
    </w:p>
    <w:p w:rsidR="00C00820" w:rsidRPr="00C00820" w:rsidRDefault="00C00820" w:rsidP="00B223AB">
      <w:pPr>
        <w:rPr>
          <w:rFonts w:ascii="Times New Roman" w:hAnsi="Times New Roman"/>
          <w:sz w:val="24"/>
          <w:szCs w:val="24"/>
        </w:rPr>
      </w:pPr>
      <w:r>
        <w:rPr>
          <w:rFonts w:ascii="Times New Roman" w:hAnsi="Times New Roman"/>
          <w:sz w:val="24"/>
          <w:szCs w:val="24"/>
        </w:rPr>
        <w:t xml:space="preserve">Ratsirarson, J. and Silander, J.A. 2003. </w:t>
      </w:r>
      <w:proofErr w:type="gramStart"/>
      <w:r>
        <w:rPr>
          <w:rFonts w:ascii="Times New Roman" w:hAnsi="Times New Roman"/>
          <w:sz w:val="24"/>
          <w:szCs w:val="24"/>
        </w:rPr>
        <w:t>Pollination Ecology and Plant Communities in the Dry Forests of the Southwest.</w:t>
      </w:r>
      <w:proofErr w:type="gramEnd"/>
      <w:r>
        <w:rPr>
          <w:rFonts w:ascii="Times New Roman" w:hAnsi="Times New Roman"/>
          <w:sz w:val="24"/>
          <w:szCs w:val="24"/>
        </w:rPr>
        <w:t xml:space="preserve"> </w:t>
      </w:r>
      <w:proofErr w:type="gramStart"/>
      <w:r>
        <w:rPr>
          <w:rFonts w:ascii="Times New Roman" w:hAnsi="Times New Roman"/>
          <w:i/>
          <w:sz w:val="24"/>
          <w:szCs w:val="24"/>
        </w:rPr>
        <w:t>The Natural History of Madagascar</w:t>
      </w:r>
      <w:r>
        <w:rPr>
          <w:rFonts w:ascii="Times New Roman" w:hAnsi="Times New Roman"/>
          <w:sz w:val="24"/>
          <w:szCs w:val="24"/>
        </w:rPr>
        <w:t>.</w:t>
      </w:r>
      <w:proofErr w:type="gramEnd"/>
      <w:r>
        <w:rPr>
          <w:rFonts w:ascii="Times New Roman" w:hAnsi="Times New Roman"/>
          <w:sz w:val="24"/>
          <w:szCs w:val="24"/>
        </w:rPr>
        <w:t xml:space="preserve"> Chicago: U. of Chicago Press.</w:t>
      </w:r>
    </w:p>
    <w:p w:rsidR="00720C43" w:rsidRPr="00720C43" w:rsidRDefault="00720C43" w:rsidP="00B223AB">
      <w:pPr>
        <w:rPr>
          <w:rFonts w:ascii="Times New Roman" w:hAnsi="Times New Roman"/>
          <w:sz w:val="24"/>
          <w:szCs w:val="24"/>
        </w:rPr>
      </w:pPr>
      <w:r>
        <w:rPr>
          <w:rFonts w:ascii="Times New Roman" w:hAnsi="Times New Roman"/>
          <w:sz w:val="24"/>
          <w:szCs w:val="24"/>
        </w:rPr>
        <w:t xml:space="preserve">Ribot, J.C. 1993. </w:t>
      </w:r>
      <w:proofErr w:type="gramStart"/>
      <w:r>
        <w:rPr>
          <w:rFonts w:ascii="Times New Roman" w:hAnsi="Times New Roman"/>
          <w:sz w:val="24"/>
          <w:szCs w:val="24"/>
        </w:rPr>
        <w:t>Forestry policy and charcoal production in Senegal.</w:t>
      </w:r>
      <w:proofErr w:type="gramEnd"/>
      <w:r>
        <w:rPr>
          <w:rFonts w:ascii="Times New Roman" w:hAnsi="Times New Roman"/>
          <w:sz w:val="24"/>
          <w:szCs w:val="24"/>
        </w:rPr>
        <w:t xml:space="preserve"> </w:t>
      </w:r>
      <w:proofErr w:type="gramStart"/>
      <w:r>
        <w:rPr>
          <w:rFonts w:ascii="Times New Roman" w:hAnsi="Times New Roman"/>
          <w:i/>
          <w:sz w:val="24"/>
          <w:szCs w:val="24"/>
        </w:rPr>
        <w:t>Energy Policy</w:t>
      </w:r>
      <w:r w:rsidR="00951C13">
        <w:rPr>
          <w:rFonts w:ascii="Times New Roman" w:hAnsi="Times New Roman"/>
          <w:sz w:val="24"/>
          <w:szCs w:val="24"/>
        </w:rPr>
        <w:t>.</w:t>
      </w:r>
      <w:proofErr w:type="gramEnd"/>
      <w:r w:rsidR="00951C13">
        <w:rPr>
          <w:rFonts w:ascii="Times New Roman" w:hAnsi="Times New Roman"/>
          <w:sz w:val="24"/>
          <w:szCs w:val="24"/>
        </w:rPr>
        <w:t xml:space="preserve"> 21, </w:t>
      </w:r>
      <w:r w:rsidR="00EA2B21">
        <w:rPr>
          <w:rFonts w:ascii="Times New Roman" w:hAnsi="Times New Roman"/>
          <w:sz w:val="24"/>
          <w:szCs w:val="24"/>
        </w:rPr>
        <w:t xml:space="preserve">5, 559 – </w:t>
      </w:r>
      <w:r>
        <w:rPr>
          <w:rFonts w:ascii="Times New Roman" w:hAnsi="Times New Roman"/>
          <w:sz w:val="24"/>
          <w:szCs w:val="24"/>
        </w:rPr>
        <w:t>585.</w:t>
      </w:r>
      <w:r w:rsidR="00951C13" w:rsidRPr="00951C13">
        <w:rPr>
          <w:sz w:val="19"/>
          <w:szCs w:val="19"/>
        </w:rPr>
        <w:t xml:space="preserve"> </w:t>
      </w:r>
      <w:hyperlink r:id="rId7" w:tgtFrame="doilink" w:history="1">
        <w:proofErr w:type="gramStart"/>
        <w:r w:rsidR="00951C13" w:rsidRPr="00951C13">
          <w:rPr>
            <w:rStyle w:val="Hyperlink"/>
            <w:rFonts w:ascii="Times New Roman" w:hAnsi="Times New Roman"/>
            <w:color w:val="auto"/>
            <w:sz w:val="24"/>
            <w:szCs w:val="24"/>
            <w:u w:val="none"/>
          </w:rPr>
          <w:t>doi:</w:t>
        </w:r>
        <w:proofErr w:type="gramEnd"/>
        <w:r w:rsidR="00951C13" w:rsidRPr="00951C13">
          <w:rPr>
            <w:rStyle w:val="Hyperlink"/>
            <w:rFonts w:ascii="Times New Roman" w:hAnsi="Times New Roman"/>
            <w:color w:val="auto"/>
            <w:sz w:val="24"/>
            <w:szCs w:val="24"/>
            <w:u w:val="none"/>
          </w:rPr>
          <w:t>10.1016/0301-4215(93)90041-D</w:t>
        </w:r>
      </w:hyperlink>
      <w:r w:rsidR="00951C13">
        <w:rPr>
          <w:sz w:val="19"/>
          <w:szCs w:val="19"/>
        </w:rPr>
        <w:t> </w:t>
      </w:r>
    </w:p>
    <w:p w:rsidR="00F07F54" w:rsidRDefault="00F07F54" w:rsidP="00B223AB">
      <w:pPr>
        <w:rPr>
          <w:rFonts w:ascii="Times New Roman" w:hAnsi="Times New Roman"/>
          <w:sz w:val="24"/>
          <w:szCs w:val="24"/>
        </w:rPr>
      </w:pPr>
      <w:proofErr w:type="gramStart"/>
      <w:r>
        <w:rPr>
          <w:rFonts w:ascii="Times New Roman" w:hAnsi="Times New Roman"/>
          <w:sz w:val="24"/>
          <w:szCs w:val="24"/>
        </w:rPr>
        <w:t>SEESO.</w:t>
      </w:r>
      <w:proofErr w:type="gramEnd"/>
      <w:r>
        <w:rPr>
          <w:rFonts w:ascii="Times New Roman" w:hAnsi="Times New Roman"/>
          <w:sz w:val="24"/>
          <w:szCs w:val="24"/>
        </w:rPr>
        <w:t xml:space="preserve"> 2010. Synergie Energie Environnement dans le Sud Ouest: MG927 Exit Statégic. </w:t>
      </w:r>
      <w:proofErr w:type="gramStart"/>
      <w:r>
        <w:rPr>
          <w:rFonts w:ascii="Times New Roman" w:hAnsi="Times New Roman"/>
          <w:sz w:val="24"/>
          <w:szCs w:val="24"/>
        </w:rPr>
        <w:t>WWF Toliara.</w:t>
      </w:r>
      <w:proofErr w:type="gramEnd"/>
    </w:p>
    <w:p w:rsidR="00D769E3" w:rsidRPr="000714E9" w:rsidRDefault="000714E9" w:rsidP="00B223AB">
      <w:pPr>
        <w:rPr>
          <w:rFonts w:ascii="Times New Roman" w:hAnsi="Times New Roman"/>
          <w:sz w:val="24"/>
          <w:szCs w:val="24"/>
        </w:rPr>
      </w:pPr>
      <w:proofErr w:type="gramStart"/>
      <w:r>
        <w:rPr>
          <w:rFonts w:ascii="Times New Roman" w:hAnsi="Times New Roman"/>
          <w:sz w:val="24"/>
          <w:szCs w:val="24"/>
        </w:rPr>
        <w:t>WWF.</w:t>
      </w:r>
      <w:proofErr w:type="gramEnd"/>
      <w:r>
        <w:rPr>
          <w:rFonts w:ascii="Times New Roman" w:hAnsi="Times New Roman"/>
          <w:sz w:val="24"/>
          <w:szCs w:val="24"/>
        </w:rPr>
        <w:t xml:space="preserve"> 2006. </w:t>
      </w:r>
      <w:r w:rsidR="002B5519" w:rsidRPr="002B5519">
        <w:rPr>
          <w:rFonts w:ascii="Times New Roman" w:hAnsi="Times New Roman"/>
          <w:i/>
          <w:sz w:val="24"/>
          <w:szCs w:val="24"/>
        </w:rPr>
        <w:t>Rapport final:</w:t>
      </w:r>
      <w:r w:rsidR="002B5519">
        <w:rPr>
          <w:rFonts w:ascii="Times New Roman" w:hAnsi="Times New Roman"/>
          <w:sz w:val="24"/>
          <w:szCs w:val="24"/>
        </w:rPr>
        <w:t xml:space="preserve"> </w:t>
      </w:r>
      <w:r w:rsidRPr="000714E9">
        <w:rPr>
          <w:rFonts w:ascii="Times New Roman" w:hAnsi="Times New Roman"/>
          <w:i/>
          <w:sz w:val="24"/>
          <w:szCs w:val="24"/>
        </w:rPr>
        <w:t xml:space="preserve">Étude de faisabilité pour la plantation </w:t>
      </w:r>
      <w:proofErr w:type="gramStart"/>
      <w:r w:rsidRPr="000714E9">
        <w:rPr>
          <w:rFonts w:ascii="Times New Roman" w:hAnsi="Times New Roman"/>
          <w:i/>
          <w:sz w:val="24"/>
          <w:szCs w:val="24"/>
        </w:rPr>
        <w:t>et</w:t>
      </w:r>
      <w:proofErr w:type="gramEnd"/>
      <w:r w:rsidRPr="000714E9">
        <w:rPr>
          <w:rFonts w:ascii="Times New Roman" w:hAnsi="Times New Roman"/>
          <w:i/>
          <w:sz w:val="24"/>
          <w:szCs w:val="24"/>
        </w:rPr>
        <w:t xml:space="preserve"> l’exploitation sécurisée d’essences forestières destinées à l’approvisionnement de</w:t>
      </w:r>
      <w:r>
        <w:rPr>
          <w:rFonts w:ascii="Times New Roman" w:hAnsi="Times New Roman"/>
          <w:i/>
          <w:sz w:val="24"/>
          <w:szCs w:val="24"/>
        </w:rPr>
        <w:t>s utilisateurs de</w:t>
      </w:r>
      <w:r w:rsidRPr="000714E9">
        <w:rPr>
          <w:rFonts w:ascii="Times New Roman" w:hAnsi="Times New Roman"/>
          <w:i/>
          <w:sz w:val="24"/>
          <w:szCs w:val="24"/>
        </w:rPr>
        <w:t xml:space="preserve"> la ville de Tuléar</w:t>
      </w:r>
      <w:r>
        <w:rPr>
          <w:rFonts w:ascii="Times New Roman" w:hAnsi="Times New Roman"/>
          <w:sz w:val="24"/>
          <w:szCs w:val="24"/>
        </w:rPr>
        <w:t xml:space="preserve">. </w:t>
      </w:r>
      <w:proofErr w:type="gramStart"/>
      <w:r>
        <w:rPr>
          <w:rFonts w:ascii="Times New Roman" w:hAnsi="Times New Roman"/>
          <w:sz w:val="24"/>
          <w:szCs w:val="24"/>
        </w:rPr>
        <w:t>WWF – MINENVEF – FFEM – CIRAD.</w:t>
      </w:r>
      <w:proofErr w:type="gramEnd"/>
      <w:r>
        <w:rPr>
          <w:rFonts w:ascii="Times New Roman" w:hAnsi="Times New Roman"/>
          <w:sz w:val="24"/>
          <w:szCs w:val="24"/>
        </w:rPr>
        <w:t xml:space="preserve"> Antananarivo.</w:t>
      </w:r>
    </w:p>
    <w:p w:rsidR="00477A3B" w:rsidRPr="00477A3B" w:rsidRDefault="00477A3B" w:rsidP="00477A3B">
      <w:pPr>
        <w:spacing w:before="240"/>
        <w:rPr>
          <w:rFonts w:ascii="Arial" w:hAnsi="Arial" w:cs="Arial"/>
        </w:rPr>
      </w:pPr>
      <w:proofErr w:type="gramStart"/>
      <w:r>
        <w:rPr>
          <w:rFonts w:ascii="Times New Roman" w:hAnsi="Times New Roman"/>
          <w:sz w:val="24"/>
          <w:szCs w:val="24"/>
        </w:rPr>
        <w:t>WWF.</w:t>
      </w:r>
      <w:proofErr w:type="gramEnd"/>
      <w:r>
        <w:rPr>
          <w:rFonts w:ascii="Times New Roman" w:hAnsi="Times New Roman"/>
          <w:sz w:val="24"/>
          <w:szCs w:val="24"/>
        </w:rPr>
        <w:t xml:space="preserve"> 2009. </w:t>
      </w:r>
      <w:r w:rsidRPr="003A64C6">
        <w:rPr>
          <w:rFonts w:ascii="Times New Roman" w:hAnsi="Times New Roman"/>
          <w:sz w:val="24"/>
          <w:szCs w:val="24"/>
        </w:rPr>
        <w:t>Renforcement des compétences des charbonniers dans la rég</w:t>
      </w:r>
      <w:r>
        <w:rPr>
          <w:rFonts w:ascii="Times New Roman" w:hAnsi="Times New Roman"/>
          <w:sz w:val="24"/>
          <w:szCs w:val="24"/>
        </w:rPr>
        <w:t>ion Antsimo Andrefana.</w:t>
      </w:r>
      <w:r w:rsidRPr="003A64C6">
        <w:rPr>
          <w:rFonts w:ascii="Times New Roman" w:hAnsi="Times New Roman"/>
          <w:sz w:val="24"/>
          <w:szCs w:val="24"/>
        </w:rPr>
        <w:t xml:space="preserve"> </w:t>
      </w:r>
      <w:r>
        <w:rPr>
          <w:rFonts w:ascii="Times New Roman" w:hAnsi="Times New Roman"/>
          <w:sz w:val="24"/>
          <w:szCs w:val="24"/>
        </w:rPr>
        <w:t xml:space="preserve">Antananarivo: </w:t>
      </w:r>
      <w:r w:rsidRPr="003A64C6">
        <w:rPr>
          <w:rFonts w:ascii="Times New Roman" w:hAnsi="Times New Roman"/>
          <w:sz w:val="24"/>
          <w:szCs w:val="24"/>
        </w:rPr>
        <w:t>WWF Madagascar</w:t>
      </w:r>
    </w:p>
    <w:p w:rsidR="00D769E3" w:rsidRPr="003A64C6" w:rsidRDefault="00C00820" w:rsidP="00B223AB">
      <w:pPr>
        <w:rPr>
          <w:rFonts w:ascii="Times New Roman" w:hAnsi="Times New Roman"/>
          <w:sz w:val="24"/>
          <w:szCs w:val="24"/>
        </w:rPr>
      </w:pPr>
      <w:proofErr w:type="gramStart"/>
      <w:r>
        <w:rPr>
          <w:rFonts w:ascii="Times New Roman" w:hAnsi="Times New Roman"/>
          <w:sz w:val="24"/>
          <w:szCs w:val="24"/>
        </w:rPr>
        <w:t>WWF.</w:t>
      </w:r>
      <w:proofErr w:type="gramEnd"/>
      <w:r>
        <w:rPr>
          <w:rFonts w:ascii="Times New Roman" w:hAnsi="Times New Roman"/>
          <w:sz w:val="24"/>
          <w:szCs w:val="24"/>
        </w:rPr>
        <w:t xml:space="preserve"> March 25, 2010. </w:t>
      </w:r>
      <w:r w:rsidRPr="00C00820">
        <w:rPr>
          <w:rFonts w:ascii="Times New Roman" w:hAnsi="Times New Roman"/>
          <w:i/>
          <w:sz w:val="24"/>
          <w:szCs w:val="24"/>
        </w:rPr>
        <w:t>New Population of Rare Giant-Mouse Lemurs Found in Madagascar</w:t>
      </w:r>
      <w:r>
        <w:rPr>
          <w:rFonts w:ascii="Times New Roman" w:hAnsi="Times New Roman"/>
          <w:sz w:val="24"/>
          <w:szCs w:val="24"/>
        </w:rPr>
        <w:t xml:space="preserve">. Retrieved from: </w:t>
      </w:r>
      <w:r w:rsidRPr="00C00820">
        <w:rPr>
          <w:rFonts w:ascii="Times New Roman" w:hAnsi="Times New Roman"/>
          <w:sz w:val="24"/>
          <w:szCs w:val="24"/>
        </w:rPr>
        <w:t>http://madagascar.panda.org/news.cfm?191725/New-population-of-rare-giant-mouse-lemurs-found-in-Madagascar</w:t>
      </w:r>
    </w:p>
    <w:p w:rsidR="00F10A3B" w:rsidRPr="003A64C6" w:rsidRDefault="00347402" w:rsidP="00B223AB">
      <w:pPr>
        <w:rPr>
          <w:rFonts w:ascii="Times New Roman" w:hAnsi="Times New Roman"/>
          <w:sz w:val="24"/>
          <w:szCs w:val="24"/>
        </w:rPr>
      </w:pPr>
      <w:r w:rsidRPr="003A64C6">
        <w:rPr>
          <w:rFonts w:ascii="Times New Roman" w:hAnsi="Times New Roman"/>
          <w:sz w:val="24"/>
          <w:szCs w:val="24"/>
        </w:rPr>
        <w:t xml:space="preserve"> </w:t>
      </w:r>
      <w:proofErr w:type="gramStart"/>
      <w:r w:rsidR="00477A3B">
        <w:rPr>
          <w:rFonts w:ascii="Times New Roman" w:hAnsi="Times New Roman"/>
          <w:sz w:val="24"/>
          <w:szCs w:val="24"/>
        </w:rPr>
        <w:t>WWF.</w:t>
      </w:r>
      <w:proofErr w:type="gramEnd"/>
      <w:r w:rsidR="00477A3B">
        <w:rPr>
          <w:rFonts w:ascii="Times New Roman" w:hAnsi="Times New Roman"/>
          <w:sz w:val="24"/>
          <w:szCs w:val="24"/>
        </w:rPr>
        <w:t xml:space="preserve"> </w:t>
      </w:r>
      <w:r w:rsidR="00D35B1B">
        <w:rPr>
          <w:rFonts w:ascii="Times New Roman" w:hAnsi="Times New Roman"/>
          <w:sz w:val="24"/>
          <w:szCs w:val="24"/>
        </w:rPr>
        <w:t>2010.</w:t>
      </w:r>
      <w:r w:rsidR="00EE2E0C" w:rsidRPr="00EE2E0C">
        <w:rPr>
          <w:rFonts w:ascii="Times New Roman" w:hAnsi="Times New Roman"/>
          <w:sz w:val="24"/>
          <w:szCs w:val="24"/>
        </w:rPr>
        <w:t xml:space="preserve"> </w:t>
      </w:r>
      <w:r w:rsidR="00EE2E0C" w:rsidRPr="003A64C6">
        <w:rPr>
          <w:rFonts w:ascii="Times New Roman" w:hAnsi="Times New Roman"/>
          <w:sz w:val="24"/>
          <w:szCs w:val="24"/>
        </w:rPr>
        <w:t>Energy Program: Environment Synergy in South-West Madagascar Project SEESO/WWF-MG 927</w:t>
      </w:r>
      <w:r w:rsidR="00EE2E0C">
        <w:rPr>
          <w:rFonts w:ascii="Times New Roman" w:hAnsi="Times New Roman"/>
          <w:sz w:val="24"/>
          <w:szCs w:val="24"/>
        </w:rPr>
        <w:t>. Antananarivo: WWF</w:t>
      </w:r>
      <w:r w:rsidR="00477A3B">
        <w:rPr>
          <w:rFonts w:ascii="Times New Roman" w:hAnsi="Times New Roman"/>
          <w:sz w:val="24"/>
          <w:szCs w:val="24"/>
        </w:rPr>
        <w:t xml:space="preserve"> Madagascar</w:t>
      </w:r>
      <w:r w:rsidR="00EE2E0C">
        <w:rPr>
          <w:rFonts w:ascii="Times New Roman" w:hAnsi="Times New Roman"/>
          <w:sz w:val="24"/>
          <w:szCs w:val="24"/>
        </w:rPr>
        <w:t>.</w:t>
      </w:r>
    </w:p>
    <w:p w:rsidR="002719DA" w:rsidRDefault="0028505F" w:rsidP="00DD3681">
      <w:pPr>
        <w:spacing w:before="240"/>
        <w:rPr>
          <w:rFonts w:ascii="Times New Roman" w:hAnsi="Times New Roman"/>
          <w:sz w:val="24"/>
          <w:szCs w:val="24"/>
          <w:lang w:val="en-US"/>
        </w:rPr>
      </w:pPr>
      <w:proofErr w:type="gramStart"/>
      <w:r>
        <w:rPr>
          <w:rFonts w:ascii="Times New Roman" w:hAnsi="Times New Roman"/>
          <w:sz w:val="24"/>
          <w:szCs w:val="24"/>
          <w:lang w:val="en-US"/>
        </w:rPr>
        <w:t>Zein-Elabdin, E.O. 1997.</w:t>
      </w:r>
      <w:proofErr w:type="gramEnd"/>
      <w:r>
        <w:rPr>
          <w:rFonts w:ascii="Times New Roman" w:hAnsi="Times New Roman"/>
          <w:sz w:val="24"/>
          <w:szCs w:val="24"/>
          <w:lang w:val="en-US"/>
        </w:rPr>
        <w:t xml:space="preserve"> Improved stoves in Sub-Saharan Africa: the case of the Sudan.</w:t>
      </w:r>
      <w:r>
        <w:rPr>
          <w:rFonts w:ascii="Times New Roman" w:hAnsi="Times New Roman"/>
          <w:i/>
          <w:sz w:val="24"/>
          <w:szCs w:val="24"/>
          <w:lang w:val="en-US"/>
        </w:rPr>
        <w:t xml:space="preserve"> </w:t>
      </w:r>
      <w:proofErr w:type="gramStart"/>
      <w:r>
        <w:rPr>
          <w:rFonts w:ascii="Times New Roman" w:hAnsi="Times New Roman"/>
          <w:i/>
          <w:sz w:val="24"/>
          <w:szCs w:val="24"/>
          <w:lang w:val="en-US"/>
        </w:rPr>
        <w:t>Energy Economics</w:t>
      </w:r>
      <w:r>
        <w:rPr>
          <w:rFonts w:ascii="Times New Roman" w:hAnsi="Times New Roman"/>
          <w:sz w:val="24"/>
          <w:szCs w:val="24"/>
          <w:lang w:val="en-US"/>
        </w:rPr>
        <w:t>.</w:t>
      </w:r>
      <w:proofErr w:type="gramEnd"/>
      <w:r>
        <w:rPr>
          <w:rFonts w:ascii="Times New Roman" w:hAnsi="Times New Roman"/>
          <w:sz w:val="24"/>
          <w:szCs w:val="24"/>
          <w:lang w:val="en-US"/>
        </w:rPr>
        <w:t xml:space="preserve"> 19, 465-475.</w:t>
      </w:r>
    </w:p>
    <w:p w:rsidR="004F1BAE" w:rsidRDefault="004F1BAE" w:rsidP="00DD3681">
      <w:pPr>
        <w:spacing w:before="240"/>
        <w:rPr>
          <w:rFonts w:ascii="Times New Roman" w:hAnsi="Times New Roman"/>
          <w:sz w:val="24"/>
          <w:szCs w:val="24"/>
          <w:lang w:val="en-US"/>
        </w:rPr>
      </w:pPr>
    </w:p>
    <w:p w:rsidR="004F1BAE" w:rsidRDefault="004F1BAE" w:rsidP="00DD3681">
      <w:pPr>
        <w:spacing w:before="240"/>
        <w:rPr>
          <w:rFonts w:ascii="Times New Roman" w:hAnsi="Times New Roman"/>
          <w:sz w:val="24"/>
          <w:szCs w:val="24"/>
          <w:lang w:val="en-US"/>
        </w:rPr>
      </w:pPr>
    </w:p>
    <w:p w:rsidR="004F1BAE" w:rsidRDefault="00D27448" w:rsidP="00DD3681">
      <w:pPr>
        <w:spacing w:before="240"/>
        <w:rPr>
          <w:rFonts w:ascii="Times New Roman" w:hAnsi="Times New Roman"/>
          <w:sz w:val="24"/>
          <w:szCs w:val="24"/>
          <w:lang w:val="en-CA"/>
        </w:rPr>
      </w:pPr>
      <w:r w:rsidRPr="004F1BAE">
        <w:rPr>
          <w:rFonts w:ascii="Times New Roman" w:hAnsi="Times New Roman"/>
          <w:sz w:val="24"/>
          <w:szCs w:val="24"/>
          <w:lang w:val="en-C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45.75pt;height:521.25pt;visibility:visible">
            <v:imagedata r:id="rId8" o:title=""/>
          </v:shape>
        </w:pict>
      </w:r>
    </w:p>
    <w:p w:rsidR="004F1BAE" w:rsidRDefault="004F1BAE" w:rsidP="00DD3681">
      <w:pPr>
        <w:spacing w:before="240"/>
        <w:rPr>
          <w:rFonts w:ascii="Times New Roman" w:hAnsi="Times New Roman"/>
          <w:sz w:val="24"/>
          <w:szCs w:val="24"/>
          <w:lang w:val="en-CA"/>
        </w:rPr>
      </w:pPr>
      <w:r w:rsidRPr="00AE0191">
        <w:rPr>
          <w:rFonts w:ascii="Times New Roman" w:hAnsi="Times New Roman"/>
          <w:b/>
          <w:sz w:val="24"/>
          <w:szCs w:val="24"/>
          <w:lang w:val="en-CA"/>
        </w:rPr>
        <w:t>Appendix 1:</w:t>
      </w:r>
      <w:r>
        <w:rPr>
          <w:rFonts w:ascii="Times New Roman" w:hAnsi="Times New Roman"/>
          <w:sz w:val="24"/>
          <w:szCs w:val="24"/>
          <w:lang w:val="en-CA"/>
        </w:rPr>
        <w:t xml:space="preserve"> Conservation Priority Areas. The map shows the southwest spiny forest ecoreigon and is divided into its many sub-regions (red lines). The purple grid areas represent conservation priority areas within the ecoregion. Parts of zones 1, 2 and 3 fall within the limits of Atsimo-Andrefana, where the efforts of SEESO are concentrated. T</w:t>
      </w:r>
      <w:r w:rsidR="00D27448">
        <w:rPr>
          <w:rFonts w:ascii="Times New Roman" w:hAnsi="Times New Roman"/>
          <w:sz w:val="24"/>
          <w:szCs w:val="24"/>
          <w:lang w:val="en-CA"/>
        </w:rPr>
        <w:t>oliara is indicated on the south-central west coast by a bulls-eye</w:t>
      </w:r>
      <w:r w:rsidR="00451BC6">
        <w:rPr>
          <w:rFonts w:ascii="Times New Roman" w:hAnsi="Times New Roman"/>
          <w:sz w:val="24"/>
          <w:szCs w:val="24"/>
          <w:lang w:val="en-CA"/>
        </w:rPr>
        <w:t xml:space="preserve"> (</w:t>
      </w:r>
      <w:r w:rsidR="00451BC6">
        <w:rPr>
          <w:rFonts w:ascii="Times New Roman" w:hAnsi="Times New Roman"/>
          <w:sz w:val="24"/>
          <w:szCs w:val="24"/>
        </w:rPr>
        <w:t>Rasolonandrasana 2010 slide 5)</w:t>
      </w:r>
      <w:r w:rsidR="00D27448">
        <w:rPr>
          <w:rFonts w:ascii="Times New Roman" w:hAnsi="Times New Roman"/>
          <w:sz w:val="24"/>
          <w:szCs w:val="24"/>
          <w:lang w:val="en-CA"/>
        </w:rPr>
        <w:t xml:space="preserve">. </w:t>
      </w:r>
    </w:p>
    <w:p w:rsidR="00D27448" w:rsidRDefault="003B6818" w:rsidP="00DD3681">
      <w:pPr>
        <w:spacing w:before="240"/>
        <w:rPr>
          <w:noProof/>
          <w:lang w:eastAsia="fr-FR"/>
        </w:rPr>
      </w:pPr>
      <w:r w:rsidRPr="006F4E85">
        <w:rPr>
          <w:noProof/>
          <w:lang w:eastAsia="fr-FR"/>
        </w:rPr>
        <w:lastRenderedPageBreak/>
        <w:pict>
          <v:shape id="Image 8" o:spid="_x0000_i1026" type="#_x0000_t75" style="width:359.25pt;height:476.25pt;visibility:visible">
            <v:imagedata r:id="rId9" o:title="Réorientation"/>
          </v:shape>
        </w:pict>
      </w:r>
    </w:p>
    <w:p w:rsidR="00AE0191" w:rsidRDefault="00AE0191" w:rsidP="00DD3681">
      <w:pPr>
        <w:spacing w:before="240"/>
        <w:rPr>
          <w:rFonts w:ascii="Times New Roman" w:hAnsi="Times New Roman"/>
          <w:noProof/>
          <w:sz w:val="24"/>
          <w:szCs w:val="24"/>
          <w:lang w:eastAsia="fr-FR"/>
        </w:rPr>
      </w:pPr>
      <w:r w:rsidRPr="00AE0191">
        <w:rPr>
          <w:rFonts w:ascii="Times New Roman" w:hAnsi="Times New Roman"/>
          <w:b/>
          <w:noProof/>
          <w:sz w:val="24"/>
          <w:szCs w:val="24"/>
          <w:lang w:eastAsia="fr-FR"/>
        </w:rPr>
        <w:t>Appendix 2:</w:t>
      </w:r>
      <w:r>
        <w:rPr>
          <w:rFonts w:ascii="Times New Roman" w:hAnsi="Times New Roman"/>
          <w:b/>
          <w:noProof/>
          <w:sz w:val="24"/>
          <w:szCs w:val="24"/>
          <w:lang w:eastAsia="fr-FR"/>
        </w:rPr>
        <w:t xml:space="preserve"> </w:t>
      </w:r>
      <w:r>
        <w:rPr>
          <w:rFonts w:ascii="Times New Roman" w:hAnsi="Times New Roman"/>
          <w:noProof/>
          <w:sz w:val="24"/>
          <w:szCs w:val="24"/>
          <w:lang w:eastAsia="fr-FR"/>
        </w:rPr>
        <w:t>Proposed reorientation strategy for fuelwood exploitation and related activities in the Atsimo-Andrefana region</w:t>
      </w:r>
      <w:r w:rsidR="00725391">
        <w:rPr>
          <w:rFonts w:ascii="Times New Roman" w:hAnsi="Times New Roman"/>
          <w:noProof/>
          <w:sz w:val="24"/>
          <w:szCs w:val="24"/>
          <w:lang w:eastAsia="fr-FR"/>
        </w:rPr>
        <w:t>. Areas in brown are zones where exploitation should be reduced, in orange exploitation is to be discouraged, in yellow exploitation is to be stabilized and in green exploitaion is to be optimized. Areas marked with green stars are large scale reforestation effort zones. Areas marked with blue stars are</w:t>
      </w:r>
      <w:r w:rsidR="003B6818">
        <w:rPr>
          <w:rFonts w:ascii="Times New Roman" w:hAnsi="Times New Roman"/>
          <w:noProof/>
          <w:sz w:val="24"/>
          <w:szCs w:val="24"/>
          <w:lang w:eastAsia="fr-FR"/>
        </w:rPr>
        <w:t xml:space="preserve"> zones where complementary strategies are employed. The region outlined in red represents the planned intervention zone, whereas the region outlined in brown represents the actual intervention zone. Note the 3 principal commnities in which volunteers worked are marked in brown and extend north from Toliara, they are Belalanda, Ankilimalinika (where volunteers were based) and Tsianisiha.</w:t>
      </w:r>
    </w:p>
    <w:p w:rsidR="003B6818" w:rsidRPr="00AE0191" w:rsidRDefault="003B6818" w:rsidP="00DD3681">
      <w:pPr>
        <w:spacing w:before="240"/>
        <w:rPr>
          <w:rFonts w:ascii="Times New Roman" w:hAnsi="Times New Roman"/>
          <w:sz w:val="24"/>
          <w:szCs w:val="24"/>
          <w:lang w:val="en-US"/>
        </w:rPr>
      </w:pPr>
    </w:p>
    <w:sectPr w:rsidR="003B6818" w:rsidRPr="00AE0191" w:rsidSect="00704A21">
      <w:footerReference w:type="default" r:id="rId1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0A0" w:rsidRDefault="003000A0" w:rsidP="004D7BC0">
      <w:pPr>
        <w:spacing w:after="0" w:line="240" w:lineRule="auto"/>
      </w:pPr>
      <w:r>
        <w:separator/>
      </w:r>
    </w:p>
  </w:endnote>
  <w:endnote w:type="continuationSeparator" w:id="0">
    <w:p w:rsidR="003000A0" w:rsidRDefault="003000A0" w:rsidP="004D7B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A21" w:rsidRDefault="00704A21">
    <w:pPr>
      <w:pStyle w:val="Footer"/>
      <w:jc w:val="right"/>
    </w:pPr>
    <w:fldSimple w:instr=" PAGE   \* MERGEFORMAT ">
      <w:r w:rsidR="00DC6110">
        <w:rPr>
          <w:noProof/>
        </w:rPr>
        <w:t>1</w:t>
      </w:r>
    </w:fldSimple>
  </w:p>
  <w:p w:rsidR="004D7BC0" w:rsidRDefault="004D7B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0A0" w:rsidRDefault="003000A0" w:rsidP="004D7BC0">
      <w:pPr>
        <w:spacing w:after="0" w:line="240" w:lineRule="auto"/>
      </w:pPr>
      <w:r>
        <w:separator/>
      </w:r>
    </w:p>
  </w:footnote>
  <w:footnote w:type="continuationSeparator" w:id="0">
    <w:p w:rsidR="003000A0" w:rsidRDefault="003000A0" w:rsidP="004D7B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465E92"/>
    <w:multiLevelType w:val="hybridMultilevel"/>
    <w:tmpl w:val="A2FC25BC"/>
    <w:lvl w:ilvl="0" w:tplc="FE968EC0">
      <w:start w:val="1"/>
      <w:numFmt w:val="bullet"/>
      <w:lvlText w:val=""/>
      <w:lvlJc w:val="left"/>
      <w:pPr>
        <w:tabs>
          <w:tab w:val="num" w:pos="720"/>
        </w:tabs>
        <w:ind w:left="720" w:hanging="360"/>
      </w:pPr>
      <w:rPr>
        <w:rFonts w:ascii="Wingdings" w:hAnsi="Wingdings" w:hint="default"/>
      </w:rPr>
    </w:lvl>
    <w:lvl w:ilvl="1" w:tplc="FC504DC0" w:tentative="1">
      <w:start w:val="1"/>
      <w:numFmt w:val="bullet"/>
      <w:lvlText w:val=""/>
      <w:lvlJc w:val="left"/>
      <w:pPr>
        <w:tabs>
          <w:tab w:val="num" w:pos="1440"/>
        </w:tabs>
        <w:ind w:left="1440" w:hanging="360"/>
      </w:pPr>
      <w:rPr>
        <w:rFonts w:ascii="Wingdings" w:hAnsi="Wingdings" w:hint="default"/>
      </w:rPr>
    </w:lvl>
    <w:lvl w:ilvl="2" w:tplc="560ED316" w:tentative="1">
      <w:start w:val="1"/>
      <w:numFmt w:val="bullet"/>
      <w:lvlText w:val=""/>
      <w:lvlJc w:val="left"/>
      <w:pPr>
        <w:tabs>
          <w:tab w:val="num" w:pos="2160"/>
        </w:tabs>
        <w:ind w:left="2160" w:hanging="360"/>
      </w:pPr>
      <w:rPr>
        <w:rFonts w:ascii="Wingdings" w:hAnsi="Wingdings" w:hint="default"/>
      </w:rPr>
    </w:lvl>
    <w:lvl w:ilvl="3" w:tplc="AC04B03E" w:tentative="1">
      <w:start w:val="1"/>
      <w:numFmt w:val="bullet"/>
      <w:lvlText w:val=""/>
      <w:lvlJc w:val="left"/>
      <w:pPr>
        <w:tabs>
          <w:tab w:val="num" w:pos="2880"/>
        </w:tabs>
        <w:ind w:left="2880" w:hanging="360"/>
      </w:pPr>
      <w:rPr>
        <w:rFonts w:ascii="Wingdings" w:hAnsi="Wingdings" w:hint="default"/>
      </w:rPr>
    </w:lvl>
    <w:lvl w:ilvl="4" w:tplc="D996F896" w:tentative="1">
      <w:start w:val="1"/>
      <w:numFmt w:val="bullet"/>
      <w:lvlText w:val=""/>
      <w:lvlJc w:val="left"/>
      <w:pPr>
        <w:tabs>
          <w:tab w:val="num" w:pos="3600"/>
        </w:tabs>
        <w:ind w:left="3600" w:hanging="360"/>
      </w:pPr>
      <w:rPr>
        <w:rFonts w:ascii="Wingdings" w:hAnsi="Wingdings" w:hint="default"/>
      </w:rPr>
    </w:lvl>
    <w:lvl w:ilvl="5" w:tplc="2AB4C65C" w:tentative="1">
      <w:start w:val="1"/>
      <w:numFmt w:val="bullet"/>
      <w:lvlText w:val=""/>
      <w:lvlJc w:val="left"/>
      <w:pPr>
        <w:tabs>
          <w:tab w:val="num" w:pos="4320"/>
        </w:tabs>
        <w:ind w:left="4320" w:hanging="360"/>
      </w:pPr>
      <w:rPr>
        <w:rFonts w:ascii="Wingdings" w:hAnsi="Wingdings" w:hint="default"/>
      </w:rPr>
    </w:lvl>
    <w:lvl w:ilvl="6" w:tplc="461C2D30" w:tentative="1">
      <w:start w:val="1"/>
      <w:numFmt w:val="bullet"/>
      <w:lvlText w:val=""/>
      <w:lvlJc w:val="left"/>
      <w:pPr>
        <w:tabs>
          <w:tab w:val="num" w:pos="5040"/>
        </w:tabs>
        <w:ind w:left="5040" w:hanging="360"/>
      </w:pPr>
      <w:rPr>
        <w:rFonts w:ascii="Wingdings" w:hAnsi="Wingdings" w:hint="default"/>
      </w:rPr>
    </w:lvl>
    <w:lvl w:ilvl="7" w:tplc="D18C8054" w:tentative="1">
      <w:start w:val="1"/>
      <w:numFmt w:val="bullet"/>
      <w:lvlText w:val=""/>
      <w:lvlJc w:val="left"/>
      <w:pPr>
        <w:tabs>
          <w:tab w:val="num" w:pos="5760"/>
        </w:tabs>
        <w:ind w:left="5760" w:hanging="360"/>
      </w:pPr>
      <w:rPr>
        <w:rFonts w:ascii="Wingdings" w:hAnsi="Wingdings" w:hint="default"/>
      </w:rPr>
    </w:lvl>
    <w:lvl w:ilvl="8" w:tplc="AF0E2692"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674C"/>
    <w:rsid w:val="00021117"/>
    <w:rsid w:val="00022806"/>
    <w:rsid w:val="00034C00"/>
    <w:rsid w:val="0004075B"/>
    <w:rsid w:val="00047E9B"/>
    <w:rsid w:val="00047ED6"/>
    <w:rsid w:val="000714E9"/>
    <w:rsid w:val="00092B13"/>
    <w:rsid w:val="000B00F6"/>
    <w:rsid w:val="000B2E15"/>
    <w:rsid w:val="000C29AA"/>
    <w:rsid w:val="000C2DEC"/>
    <w:rsid w:val="000D06C6"/>
    <w:rsid w:val="000E3EF8"/>
    <w:rsid w:val="0011062E"/>
    <w:rsid w:val="00133B6C"/>
    <w:rsid w:val="0015312F"/>
    <w:rsid w:val="00161AA5"/>
    <w:rsid w:val="001B23F4"/>
    <w:rsid w:val="001B3BEF"/>
    <w:rsid w:val="001D485A"/>
    <w:rsid w:val="00210120"/>
    <w:rsid w:val="002719DA"/>
    <w:rsid w:val="00283A0F"/>
    <w:rsid w:val="0028505F"/>
    <w:rsid w:val="00291FAE"/>
    <w:rsid w:val="00293D7A"/>
    <w:rsid w:val="002B3F55"/>
    <w:rsid w:val="002B5519"/>
    <w:rsid w:val="002C122D"/>
    <w:rsid w:val="002F606C"/>
    <w:rsid w:val="002F6FE3"/>
    <w:rsid w:val="003000A0"/>
    <w:rsid w:val="00300F92"/>
    <w:rsid w:val="00305A1A"/>
    <w:rsid w:val="00307571"/>
    <w:rsid w:val="003173FD"/>
    <w:rsid w:val="00326A30"/>
    <w:rsid w:val="00331096"/>
    <w:rsid w:val="00332593"/>
    <w:rsid w:val="00337666"/>
    <w:rsid w:val="00347402"/>
    <w:rsid w:val="00351869"/>
    <w:rsid w:val="0036674C"/>
    <w:rsid w:val="0039170D"/>
    <w:rsid w:val="00396A28"/>
    <w:rsid w:val="003A5581"/>
    <w:rsid w:val="003A64C6"/>
    <w:rsid w:val="003A6C3D"/>
    <w:rsid w:val="003A6FCF"/>
    <w:rsid w:val="003B3324"/>
    <w:rsid w:val="003B6818"/>
    <w:rsid w:val="003E5726"/>
    <w:rsid w:val="00420AA8"/>
    <w:rsid w:val="0042574B"/>
    <w:rsid w:val="00427340"/>
    <w:rsid w:val="00445970"/>
    <w:rsid w:val="00451BC6"/>
    <w:rsid w:val="00477A3B"/>
    <w:rsid w:val="004A47EC"/>
    <w:rsid w:val="004C7072"/>
    <w:rsid w:val="004D0D9D"/>
    <w:rsid w:val="004D2DE3"/>
    <w:rsid w:val="004D7BC0"/>
    <w:rsid w:val="004F1BAE"/>
    <w:rsid w:val="004F5181"/>
    <w:rsid w:val="00506290"/>
    <w:rsid w:val="005340BE"/>
    <w:rsid w:val="0053415B"/>
    <w:rsid w:val="0055774A"/>
    <w:rsid w:val="00567174"/>
    <w:rsid w:val="00593CD2"/>
    <w:rsid w:val="005940D1"/>
    <w:rsid w:val="00594536"/>
    <w:rsid w:val="005B167E"/>
    <w:rsid w:val="005C2FA3"/>
    <w:rsid w:val="006261E4"/>
    <w:rsid w:val="006316C0"/>
    <w:rsid w:val="00654E49"/>
    <w:rsid w:val="00696E32"/>
    <w:rsid w:val="006A0533"/>
    <w:rsid w:val="006B0B20"/>
    <w:rsid w:val="006B10DE"/>
    <w:rsid w:val="006D00F1"/>
    <w:rsid w:val="00703DF9"/>
    <w:rsid w:val="00704A21"/>
    <w:rsid w:val="00720C43"/>
    <w:rsid w:val="00725391"/>
    <w:rsid w:val="007635DF"/>
    <w:rsid w:val="00771C0F"/>
    <w:rsid w:val="007933DE"/>
    <w:rsid w:val="00794B45"/>
    <w:rsid w:val="007E2B95"/>
    <w:rsid w:val="007E399E"/>
    <w:rsid w:val="007F066F"/>
    <w:rsid w:val="007F7A8B"/>
    <w:rsid w:val="00816DD2"/>
    <w:rsid w:val="008C44DE"/>
    <w:rsid w:val="008D34FB"/>
    <w:rsid w:val="008D4038"/>
    <w:rsid w:val="008F07F0"/>
    <w:rsid w:val="008F3840"/>
    <w:rsid w:val="00902A8A"/>
    <w:rsid w:val="00905477"/>
    <w:rsid w:val="00951C13"/>
    <w:rsid w:val="009535E7"/>
    <w:rsid w:val="009650D3"/>
    <w:rsid w:val="00972184"/>
    <w:rsid w:val="00990143"/>
    <w:rsid w:val="00994528"/>
    <w:rsid w:val="009A5A6D"/>
    <w:rsid w:val="009E09A4"/>
    <w:rsid w:val="009F3684"/>
    <w:rsid w:val="00A47CBF"/>
    <w:rsid w:val="00A56E9A"/>
    <w:rsid w:val="00A83016"/>
    <w:rsid w:val="00A8669E"/>
    <w:rsid w:val="00A86C10"/>
    <w:rsid w:val="00AC09FC"/>
    <w:rsid w:val="00AD08F1"/>
    <w:rsid w:val="00AD59CD"/>
    <w:rsid w:val="00AE0191"/>
    <w:rsid w:val="00AE063A"/>
    <w:rsid w:val="00AF174D"/>
    <w:rsid w:val="00B027AC"/>
    <w:rsid w:val="00B06A43"/>
    <w:rsid w:val="00B223AB"/>
    <w:rsid w:val="00B363CF"/>
    <w:rsid w:val="00B604A8"/>
    <w:rsid w:val="00B74457"/>
    <w:rsid w:val="00B7532C"/>
    <w:rsid w:val="00B7545C"/>
    <w:rsid w:val="00B904F2"/>
    <w:rsid w:val="00C00820"/>
    <w:rsid w:val="00C20915"/>
    <w:rsid w:val="00C26D0E"/>
    <w:rsid w:val="00C305B2"/>
    <w:rsid w:val="00C37CB9"/>
    <w:rsid w:val="00C95D84"/>
    <w:rsid w:val="00CB00E5"/>
    <w:rsid w:val="00CE333A"/>
    <w:rsid w:val="00CF351B"/>
    <w:rsid w:val="00D06934"/>
    <w:rsid w:val="00D27448"/>
    <w:rsid w:val="00D31F0B"/>
    <w:rsid w:val="00D35744"/>
    <w:rsid w:val="00D35B1B"/>
    <w:rsid w:val="00D60C9B"/>
    <w:rsid w:val="00D62F48"/>
    <w:rsid w:val="00D769E3"/>
    <w:rsid w:val="00DA201A"/>
    <w:rsid w:val="00DC6110"/>
    <w:rsid w:val="00DD3681"/>
    <w:rsid w:val="00DE25E0"/>
    <w:rsid w:val="00DF3AF5"/>
    <w:rsid w:val="00E0053F"/>
    <w:rsid w:val="00E17ABF"/>
    <w:rsid w:val="00E4465E"/>
    <w:rsid w:val="00E52E39"/>
    <w:rsid w:val="00E65011"/>
    <w:rsid w:val="00E82C85"/>
    <w:rsid w:val="00E83C78"/>
    <w:rsid w:val="00EA2B21"/>
    <w:rsid w:val="00EC23C3"/>
    <w:rsid w:val="00EE2498"/>
    <w:rsid w:val="00EE2E0C"/>
    <w:rsid w:val="00F07F54"/>
    <w:rsid w:val="00F10A3B"/>
    <w:rsid w:val="00F244B0"/>
    <w:rsid w:val="00F357EE"/>
    <w:rsid w:val="00F95512"/>
    <w:rsid w:val="00FA3F72"/>
    <w:rsid w:val="00FA418E"/>
    <w:rsid w:val="00FB3271"/>
    <w:rsid w:val="00FF11E1"/>
    <w:rsid w:val="00FF2182"/>
  </w:rsids>
  <m:mathPr>
    <m:mathFont m:val="Cambria Math"/>
    <m:brkBin m:val="before"/>
    <m:brkBinSub m:val="--"/>
    <m:smallFrac m:val="off"/>
    <m:dispDef/>
    <m:lMargin m:val="0"/>
    <m:rMargin m:val="0"/>
    <m:defJc m:val="centerGroup"/>
    <m:wrapIndent m:val="1440"/>
    <m:intLim m:val="subSup"/>
    <m:naryLim m:val="undOvr"/>
  </m:mathPr>
  <w:uiCompat97To2003/>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FE3"/>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120"/>
    <w:pPr>
      <w:spacing w:after="0" w:line="240" w:lineRule="auto"/>
      <w:ind w:left="720"/>
      <w:contextualSpacing/>
    </w:pPr>
    <w:rPr>
      <w:rFonts w:ascii="Times New Roman" w:eastAsia="Times New Roman" w:hAnsi="Times New Roman"/>
      <w:sz w:val="24"/>
      <w:szCs w:val="24"/>
      <w:lang w:val="en-US"/>
    </w:rPr>
  </w:style>
  <w:style w:type="paragraph" w:customStyle="1" w:styleId="Default">
    <w:name w:val="Default"/>
    <w:rsid w:val="00B223AB"/>
    <w:pPr>
      <w:autoSpaceDE w:val="0"/>
      <w:autoSpaceDN w:val="0"/>
      <w:adjustRightInd w:val="0"/>
    </w:pPr>
    <w:rPr>
      <w:rFonts w:ascii="Arial" w:hAnsi="Arial" w:cs="Arial"/>
      <w:color w:val="000000"/>
      <w:sz w:val="24"/>
      <w:szCs w:val="24"/>
      <w:lang w:val="en-US" w:eastAsia="en-US"/>
    </w:rPr>
  </w:style>
  <w:style w:type="paragraph" w:customStyle="1" w:styleId="Pa7">
    <w:name w:val="Pa7"/>
    <w:basedOn w:val="Default"/>
    <w:next w:val="Default"/>
    <w:uiPriority w:val="99"/>
    <w:rsid w:val="00B223AB"/>
    <w:pPr>
      <w:spacing w:line="240" w:lineRule="atLeast"/>
    </w:pPr>
    <w:rPr>
      <w:color w:val="auto"/>
    </w:rPr>
  </w:style>
  <w:style w:type="character" w:customStyle="1" w:styleId="A4">
    <w:name w:val="A4"/>
    <w:uiPriority w:val="99"/>
    <w:rsid w:val="00B223AB"/>
    <w:rPr>
      <w:b/>
      <w:bCs/>
      <w:color w:val="000000"/>
      <w:sz w:val="26"/>
      <w:szCs w:val="26"/>
    </w:rPr>
  </w:style>
  <w:style w:type="paragraph" w:styleId="Caption">
    <w:name w:val="caption"/>
    <w:basedOn w:val="Normal"/>
    <w:next w:val="Normal"/>
    <w:uiPriority w:val="99"/>
    <w:qFormat/>
    <w:rsid w:val="00D769E3"/>
    <w:pPr>
      <w:spacing w:line="240" w:lineRule="auto"/>
    </w:pPr>
    <w:rPr>
      <w:rFonts w:ascii="Times New Roman" w:eastAsia="Times New Roman" w:hAnsi="Times New Roman"/>
      <w:b/>
      <w:bCs/>
      <w:color w:val="4F81BD"/>
      <w:sz w:val="18"/>
      <w:szCs w:val="18"/>
      <w:lang w:val="fr-FR" w:eastAsia="fr-FR"/>
    </w:rPr>
  </w:style>
  <w:style w:type="character" w:styleId="Hyperlink">
    <w:name w:val="Hyperlink"/>
    <w:basedOn w:val="DefaultParagraphFont"/>
    <w:uiPriority w:val="99"/>
    <w:semiHidden/>
    <w:unhideWhenUsed/>
    <w:rsid w:val="00951C13"/>
    <w:rPr>
      <w:color w:val="0000FF"/>
      <w:u w:val="single"/>
    </w:rPr>
  </w:style>
  <w:style w:type="paragraph" w:styleId="Header">
    <w:name w:val="header"/>
    <w:basedOn w:val="Normal"/>
    <w:link w:val="HeaderChar"/>
    <w:uiPriority w:val="99"/>
    <w:unhideWhenUsed/>
    <w:rsid w:val="004D7BC0"/>
    <w:pPr>
      <w:tabs>
        <w:tab w:val="center" w:pos="4680"/>
        <w:tab w:val="right" w:pos="9360"/>
      </w:tabs>
    </w:pPr>
  </w:style>
  <w:style w:type="character" w:customStyle="1" w:styleId="HeaderChar">
    <w:name w:val="Header Char"/>
    <w:basedOn w:val="DefaultParagraphFont"/>
    <w:link w:val="Header"/>
    <w:uiPriority w:val="99"/>
    <w:rsid w:val="004D7BC0"/>
    <w:rPr>
      <w:sz w:val="22"/>
      <w:szCs w:val="22"/>
      <w:lang w:val="en-GB" w:eastAsia="en-US"/>
    </w:rPr>
  </w:style>
  <w:style w:type="paragraph" w:styleId="Footer">
    <w:name w:val="footer"/>
    <w:basedOn w:val="Normal"/>
    <w:link w:val="FooterChar"/>
    <w:uiPriority w:val="99"/>
    <w:unhideWhenUsed/>
    <w:rsid w:val="004D7BC0"/>
    <w:pPr>
      <w:tabs>
        <w:tab w:val="center" w:pos="4680"/>
        <w:tab w:val="right" w:pos="9360"/>
      </w:tabs>
    </w:pPr>
  </w:style>
  <w:style w:type="character" w:customStyle="1" w:styleId="FooterChar">
    <w:name w:val="Footer Char"/>
    <w:basedOn w:val="DefaultParagraphFont"/>
    <w:link w:val="Footer"/>
    <w:uiPriority w:val="99"/>
    <w:rsid w:val="004D7BC0"/>
    <w:rPr>
      <w:sz w:val="22"/>
      <w:szCs w:val="22"/>
      <w:lang w:val="en-GB" w:eastAsia="en-US"/>
    </w:rPr>
  </w:style>
</w:styles>
</file>

<file path=word/webSettings.xml><?xml version="1.0" encoding="utf-8"?>
<w:webSettings xmlns:r="http://schemas.openxmlformats.org/officeDocument/2006/relationships" xmlns:w="http://schemas.openxmlformats.org/wordprocessingml/2006/main">
  <w:divs>
    <w:div w:id="1626695219">
      <w:bodyDiv w:val="1"/>
      <w:marLeft w:val="0"/>
      <w:marRight w:val="0"/>
      <w:marTop w:val="0"/>
      <w:marBottom w:val="0"/>
      <w:divBdr>
        <w:top w:val="none" w:sz="0" w:space="0" w:color="auto"/>
        <w:left w:val="none" w:sz="0" w:space="0" w:color="auto"/>
        <w:bottom w:val="none" w:sz="0" w:space="0" w:color="auto"/>
        <w:right w:val="none" w:sz="0" w:space="0" w:color="auto"/>
      </w:divBdr>
      <w:divsChild>
        <w:div w:id="198445276">
          <w:marLeft w:val="67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dx.doi.org.ezproxy.library.uvic.ca/10.1016/0301-4215(93)90041-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7810</Words>
  <Characters>44520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WWF MWIOPO</Company>
  <LinksUpToDate>false</LinksUpToDate>
  <CharactersWithSpaces>52226</CharactersWithSpaces>
  <SharedDoc>false</SharedDoc>
  <HLinks>
    <vt:vector size="6" baseType="variant">
      <vt:variant>
        <vt:i4>6488120</vt:i4>
      </vt:variant>
      <vt:variant>
        <vt:i4>0</vt:i4>
      </vt:variant>
      <vt:variant>
        <vt:i4>0</vt:i4>
      </vt:variant>
      <vt:variant>
        <vt:i4>5</vt:i4>
      </vt:variant>
      <vt:variant>
        <vt:lpwstr>http://dx.doi.org.ezproxy.library.uvic.ca/10.1016/0301-4215(93)90041-D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explore</dc:creator>
  <cp:keywords/>
  <cp:lastModifiedBy>WWF Employee</cp:lastModifiedBy>
  <cp:revision>2</cp:revision>
  <dcterms:created xsi:type="dcterms:W3CDTF">2010-11-16T09:37:00Z</dcterms:created>
  <dcterms:modified xsi:type="dcterms:W3CDTF">2010-11-16T09:37:00Z</dcterms:modified>
</cp:coreProperties>
</file>